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AF130" w14:textId="0BAEB185" w:rsidR="00335D57" w:rsidRPr="00C15C66" w:rsidRDefault="00FB79F9" w:rsidP="5B3A1D50">
      <w:pPr>
        <w:pStyle w:val="NoSpacing"/>
        <w:jc w:val="center"/>
        <w:rPr>
          <w:rFonts w:ascii="Book Antiqua" w:eastAsia="Book Antiqua" w:hAnsi="Book Antiqua" w:cs="Book Antiqua"/>
          <w:b/>
          <w:bCs/>
          <w:lang w:val="es-PR"/>
        </w:rPr>
      </w:pPr>
      <w:bookmarkStart w:id="0" w:name="_Hlk109308883"/>
      <w:r w:rsidRPr="00C15C66">
        <w:rPr>
          <w:rFonts w:ascii="Book Antiqua" w:eastAsia="Book Antiqua" w:hAnsi="Book Antiqua" w:cs="Book Antiqua"/>
          <w:b/>
          <w:bCs/>
          <w:lang w:val="es-PR"/>
        </w:rPr>
        <w:t>[</w:t>
      </w:r>
      <w:r w:rsidR="00747972" w:rsidRPr="00C15C66">
        <w:rPr>
          <w:rFonts w:ascii="Book Antiqua" w:eastAsia="Book Antiqua" w:hAnsi="Book Antiqua" w:cs="Book Antiqua"/>
          <w:b/>
          <w:bCs/>
          <w:lang w:val="es-PR"/>
        </w:rPr>
        <w:t>Entidad gubernamental</w:t>
      </w:r>
      <w:r w:rsidRPr="00C15C66">
        <w:rPr>
          <w:rFonts w:ascii="Book Antiqua" w:eastAsia="Book Antiqua" w:hAnsi="Book Antiqua" w:cs="Book Antiqua"/>
          <w:b/>
          <w:bCs/>
          <w:lang w:val="es-PR"/>
        </w:rPr>
        <w:t>]</w:t>
      </w:r>
    </w:p>
    <w:p w14:paraId="546BE100" w14:textId="10A24680" w:rsidR="00747972" w:rsidRPr="00C15C66" w:rsidRDefault="00FB79F9" w:rsidP="5B3A1D50">
      <w:pPr>
        <w:pStyle w:val="NoSpacing"/>
        <w:jc w:val="center"/>
        <w:rPr>
          <w:rFonts w:ascii="Book Antiqua" w:eastAsia="Book Antiqua" w:hAnsi="Book Antiqua" w:cs="Book Antiqua"/>
          <w:lang w:val="es-PR"/>
        </w:rPr>
      </w:pPr>
      <w:r w:rsidRPr="00C15C66">
        <w:rPr>
          <w:rFonts w:ascii="Book Antiqua" w:eastAsia="Book Antiqua" w:hAnsi="Book Antiqua" w:cs="Book Antiqua"/>
          <w:b/>
          <w:bCs/>
          <w:lang w:val="es-PR"/>
        </w:rPr>
        <w:t>[</w:t>
      </w:r>
      <w:r w:rsidR="00C23D46" w:rsidRPr="00C15C66">
        <w:rPr>
          <w:rFonts w:ascii="Book Antiqua" w:eastAsia="Book Antiqua" w:hAnsi="Book Antiqua" w:cs="Book Antiqua"/>
          <w:b/>
          <w:bCs/>
          <w:lang w:val="es-PR"/>
        </w:rPr>
        <w:t>Dirección física</w:t>
      </w:r>
      <w:r w:rsidRPr="00C15C66">
        <w:rPr>
          <w:rFonts w:ascii="Book Antiqua" w:eastAsia="Book Antiqua" w:hAnsi="Book Antiqua" w:cs="Book Antiqua"/>
          <w:b/>
          <w:bCs/>
          <w:lang w:val="es-PR"/>
        </w:rPr>
        <w:t xml:space="preserve"> de la Entidad]</w:t>
      </w:r>
    </w:p>
    <w:p w14:paraId="0DB56D27" w14:textId="05680AA9" w:rsidR="00335D57" w:rsidRPr="00C15C66" w:rsidRDefault="00335D57" w:rsidP="5B3A1D50">
      <w:pPr>
        <w:pStyle w:val="NoSpacing"/>
        <w:jc w:val="center"/>
        <w:rPr>
          <w:rFonts w:ascii="Book Antiqua" w:eastAsia="Book Antiqua" w:hAnsi="Book Antiqua" w:cs="Book Antiqua"/>
          <w:lang w:val="es-PR"/>
        </w:rPr>
      </w:pPr>
    </w:p>
    <w:p w14:paraId="036DB157" w14:textId="19CD998F" w:rsidR="00335D57" w:rsidRPr="00C15C66" w:rsidRDefault="00335D57" w:rsidP="5B3A1D50">
      <w:pPr>
        <w:pStyle w:val="NoSpacing"/>
        <w:jc w:val="center"/>
        <w:rPr>
          <w:rFonts w:ascii="Book Antiqua" w:eastAsia="Book Antiqua" w:hAnsi="Book Antiqua" w:cs="Book Antiqua"/>
          <w:lang w:val="es-PR"/>
        </w:rPr>
      </w:pPr>
      <w:r w:rsidRPr="00C15C66">
        <w:rPr>
          <w:rFonts w:ascii="Book Antiqua" w:eastAsia="Book Antiqua" w:hAnsi="Book Antiqua" w:cs="Book Antiqua"/>
          <w:lang w:val="es-PR"/>
        </w:rPr>
        <w:t>Patrono con Igualdad de Oportunidades de Empleo</w:t>
      </w:r>
    </w:p>
    <w:bookmarkEnd w:id="0"/>
    <w:p w14:paraId="1251EEB6" w14:textId="77777777" w:rsidR="00335D57" w:rsidRPr="00C15C66" w:rsidRDefault="00335D57" w:rsidP="5B3A1D50">
      <w:pPr>
        <w:jc w:val="center"/>
        <w:rPr>
          <w:rFonts w:ascii="Book Antiqua" w:eastAsia="Book Antiqua" w:hAnsi="Book Antiqua" w:cs="Book Antiqua"/>
          <w:sz w:val="22"/>
          <w:szCs w:val="22"/>
          <w:lang w:val="es-PR"/>
        </w:rPr>
      </w:pPr>
    </w:p>
    <w:p w14:paraId="5F791F07" w14:textId="0B9DAEB1" w:rsidR="001416D3" w:rsidRPr="00C15C66" w:rsidRDefault="001416D3" w:rsidP="5B3A1D50">
      <w:pPr>
        <w:pStyle w:val="TOAHeading"/>
        <w:tabs>
          <w:tab w:val="clear" w:pos="9360"/>
        </w:tabs>
        <w:suppressAutoHyphens w:val="0"/>
        <w:jc w:val="center"/>
        <w:rPr>
          <w:rFonts w:ascii="Book Antiqua" w:eastAsia="Book Antiqua" w:hAnsi="Book Antiqua" w:cs="Book Antiqua"/>
          <w:b/>
          <w:bCs/>
          <w:sz w:val="22"/>
          <w:szCs w:val="22"/>
        </w:rPr>
      </w:pPr>
      <w:r w:rsidRPr="00C15C66">
        <w:rPr>
          <w:rFonts w:ascii="Book Antiqua" w:eastAsia="Book Antiqua" w:hAnsi="Book Antiqua" w:cs="Book Antiqua"/>
          <w:b/>
          <w:bCs/>
          <w:sz w:val="22"/>
          <w:szCs w:val="22"/>
        </w:rPr>
        <w:t>CONVOCATORIA A EXAMEN</w:t>
      </w:r>
    </w:p>
    <w:p w14:paraId="3B436EB1" w14:textId="77777777" w:rsidR="002536B4" w:rsidRPr="00C15C66" w:rsidRDefault="002536B4" w:rsidP="5B3A1D50">
      <w:pPr>
        <w:jc w:val="center"/>
        <w:rPr>
          <w:rFonts w:ascii="Book Antiqua" w:eastAsia="Book Antiqua" w:hAnsi="Book Antiqua" w:cs="Book Antiqua"/>
          <w:sz w:val="22"/>
          <w:szCs w:val="22"/>
        </w:rPr>
      </w:pPr>
    </w:p>
    <w:p w14:paraId="6331D17E" w14:textId="77777777" w:rsidR="000E76BC" w:rsidRPr="00C15C66" w:rsidRDefault="00FB79F9" w:rsidP="5B3A1D50">
      <w:pPr>
        <w:jc w:val="center"/>
        <w:rPr>
          <w:rFonts w:ascii="Book Antiqua" w:eastAsia="Book Antiqua" w:hAnsi="Book Antiqua" w:cs="Book Antiqua"/>
          <w:b/>
          <w:bCs/>
          <w:sz w:val="22"/>
          <w:szCs w:val="22"/>
        </w:rPr>
      </w:pPr>
      <w:r w:rsidRPr="00C15C66">
        <w:rPr>
          <w:rFonts w:ascii="Book Antiqua" w:eastAsia="Book Antiqua" w:hAnsi="Book Antiqua" w:cs="Book Antiqua"/>
          <w:b/>
          <w:bCs/>
          <w:sz w:val="22"/>
          <w:szCs w:val="22"/>
        </w:rPr>
        <w:t>[</w:t>
      </w:r>
      <w:r w:rsidR="006A0B60" w:rsidRPr="00C15C66">
        <w:rPr>
          <w:rFonts w:ascii="Book Antiqua" w:eastAsia="Book Antiqua" w:hAnsi="Book Antiqua" w:cs="Book Antiqua"/>
          <w:b/>
          <w:bCs/>
          <w:sz w:val="22"/>
          <w:szCs w:val="22"/>
        </w:rPr>
        <w:t>Interna – Solo para empleados de la Rama Ejecutiva</w:t>
      </w:r>
    </w:p>
    <w:p w14:paraId="44A83658" w14:textId="71808F00" w:rsidR="001416D3" w:rsidRPr="00C15C66" w:rsidRDefault="000E76BC" w:rsidP="5B3A1D50">
      <w:pPr>
        <w:jc w:val="center"/>
        <w:rPr>
          <w:rFonts w:ascii="Book Antiqua" w:eastAsia="Book Antiqua" w:hAnsi="Book Antiqua" w:cs="Book Antiqua"/>
          <w:b/>
          <w:bCs/>
          <w:sz w:val="22"/>
          <w:szCs w:val="22"/>
        </w:rPr>
      </w:pPr>
      <w:r w:rsidRPr="00C15C66">
        <w:rPr>
          <w:rFonts w:ascii="Book Antiqua" w:eastAsia="Book Antiqua" w:hAnsi="Book Antiqua" w:cs="Book Antiqua"/>
          <w:b/>
          <w:bCs/>
          <w:sz w:val="22"/>
          <w:szCs w:val="22"/>
        </w:rPr>
        <w:t>o</w:t>
      </w:r>
    </w:p>
    <w:p w14:paraId="758CF6AE" w14:textId="79421AE8" w:rsidR="000E76BC" w:rsidRPr="00C15C66" w:rsidRDefault="000E76BC" w:rsidP="000E76BC">
      <w:pPr>
        <w:jc w:val="center"/>
        <w:rPr>
          <w:rFonts w:ascii="Book Antiqua" w:eastAsia="Book Antiqua" w:hAnsi="Book Antiqua" w:cs="Book Antiqua"/>
          <w:b/>
          <w:bCs/>
          <w:sz w:val="22"/>
          <w:szCs w:val="22"/>
        </w:rPr>
      </w:pPr>
      <w:r w:rsidRPr="00C15C66">
        <w:rPr>
          <w:rFonts w:ascii="Book Antiqua" w:eastAsia="Book Antiqua" w:hAnsi="Book Antiqua" w:cs="Book Antiqua"/>
          <w:b/>
          <w:bCs/>
          <w:sz w:val="22"/>
          <w:szCs w:val="22"/>
        </w:rPr>
        <w:t>[Externa – Para público en general]</w:t>
      </w:r>
    </w:p>
    <w:p w14:paraId="20AC6B44" w14:textId="77777777" w:rsidR="0066069D" w:rsidRPr="00C15C66" w:rsidRDefault="0066069D" w:rsidP="000E76BC">
      <w:pPr>
        <w:rPr>
          <w:rFonts w:ascii="Book Antiqua" w:eastAsia="Book Antiqua" w:hAnsi="Book Antiqua" w:cs="Book Antiqua"/>
          <w:b/>
          <w:bCs/>
          <w:sz w:val="22"/>
          <w:szCs w:val="22"/>
          <w:u w:val="single"/>
        </w:rPr>
      </w:pPr>
    </w:p>
    <w:p w14:paraId="2FADC9FE" w14:textId="63661809" w:rsidR="005069A8" w:rsidRPr="00C15C66" w:rsidRDefault="00F92B5E" w:rsidP="5B3A1D50">
      <w:pPr>
        <w:jc w:val="center"/>
        <w:rPr>
          <w:rFonts w:ascii="Book Antiqua" w:eastAsia="Book Antiqua" w:hAnsi="Book Antiqua" w:cs="Book Antiqua"/>
          <w:b/>
          <w:bCs/>
          <w:sz w:val="22"/>
          <w:szCs w:val="22"/>
          <w:u w:val="single"/>
        </w:rPr>
      </w:pPr>
      <w:r w:rsidRPr="00C15C66">
        <w:rPr>
          <w:rFonts w:ascii="Book Antiqua" w:eastAsia="Book Antiqua" w:hAnsi="Book Antiqua" w:cs="Book Antiqua"/>
          <w:b/>
          <w:bCs/>
          <w:sz w:val="22"/>
          <w:szCs w:val="22"/>
          <w:u w:val="single"/>
        </w:rPr>
        <w:t>CLASE DE PUESTO</w:t>
      </w:r>
    </w:p>
    <w:p w14:paraId="07BEA26D" w14:textId="77777777" w:rsidR="00753962" w:rsidRPr="00C15C66" w:rsidRDefault="00753962" w:rsidP="5B3A1D50">
      <w:pPr>
        <w:rPr>
          <w:rFonts w:ascii="Book Antiqua" w:eastAsia="Book Antiqua" w:hAnsi="Book Antiqua" w:cs="Book Antiqua"/>
          <w:b/>
          <w:bCs/>
          <w:sz w:val="22"/>
          <w:szCs w:val="22"/>
          <w:u w:val="single"/>
        </w:rPr>
      </w:pPr>
    </w:p>
    <w:p w14:paraId="392ADC88" w14:textId="4DBAF79E" w:rsidR="005069A8" w:rsidRPr="00C15C66" w:rsidRDefault="005069A8" w:rsidP="5B3A1D50">
      <w:pPr>
        <w:rPr>
          <w:rFonts w:ascii="Book Antiqua" w:eastAsia="Book Antiqua" w:hAnsi="Book Antiqua" w:cs="Book Antiqua"/>
          <w:sz w:val="22"/>
          <w:szCs w:val="22"/>
        </w:rPr>
      </w:pPr>
      <w:r w:rsidRPr="00C15C66">
        <w:rPr>
          <w:rFonts w:ascii="Book Antiqua" w:eastAsia="Book Antiqua" w:hAnsi="Book Antiqua" w:cs="Book Antiqua"/>
          <w:b/>
          <w:bCs/>
          <w:sz w:val="22"/>
          <w:szCs w:val="22"/>
          <w:u w:val="single"/>
        </w:rPr>
        <w:t>Salario Anual:</w:t>
      </w:r>
      <w:r w:rsidRPr="00C15C66">
        <w:rPr>
          <w:rFonts w:ascii="Book Antiqua" w:eastAsia="Book Antiqua" w:hAnsi="Book Antiqua" w:cs="Book Antiqua"/>
          <w:sz w:val="22"/>
          <w:szCs w:val="22"/>
        </w:rPr>
        <w:t xml:space="preserve"> </w:t>
      </w:r>
      <w:r w:rsidR="00CD0A8B" w:rsidRPr="00C15C66">
        <w:rPr>
          <w:rFonts w:ascii="Book Antiqua" w:eastAsia="Book Antiqua" w:hAnsi="Book Antiqua" w:cs="Book Antiqua"/>
          <w:sz w:val="22"/>
          <w:szCs w:val="22"/>
        </w:rPr>
        <w:t>[tipo mínimo</w:t>
      </w:r>
      <w:r w:rsidR="00833B7C" w:rsidRPr="00C15C66">
        <w:rPr>
          <w:rFonts w:ascii="Book Antiqua" w:eastAsia="Book Antiqua" w:hAnsi="Book Antiqua" w:cs="Book Antiqua"/>
          <w:sz w:val="22"/>
          <w:szCs w:val="22"/>
        </w:rPr>
        <w:t>]</w:t>
      </w:r>
    </w:p>
    <w:p w14:paraId="3C5B1D48" w14:textId="77777777" w:rsidR="005069A8" w:rsidRPr="00C15C66" w:rsidRDefault="005069A8" w:rsidP="5B3A1D50">
      <w:pPr>
        <w:suppressAutoHyphens/>
        <w:jc w:val="both"/>
        <w:rPr>
          <w:rFonts w:ascii="Book Antiqua" w:eastAsia="Book Antiqua" w:hAnsi="Book Antiqua" w:cs="Book Antiqua"/>
          <w:sz w:val="22"/>
          <w:szCs w:val="22"/>
        </w:rPr>
      </w:pPr>
    </w:p>
    <w:p w14:paraId="0E7F1EC3" w14:textId="67F71C3F" w:rsidR="005069A8" w:rsidRPr="00C15C66" w:rsidRDefault="005069A8" w:rsidP="5B3A1D50">
      <w:pPr>
        <w:suppressAutoHyphens/>
        <w:jc w:val="both"/>
        <w:rPr>
          <w:rFonts w:ascii="Book Antiqua" w:eastAsia="Book Antiqua" w:hAnsi="Book Antiqua" w:cs="Book Antiqua"/>
          <w:snapToGrid/>
          <w:sz w:val="22"/>
          <w:szCs w:val="22"/>
        </w:rPr>
      </w:pPr>
      <w:r w:rsidRPr="00C15C66">
        <w:rPr>
          <w:rFonts w:ascii="Book Antiqua" w:eastAsia="Book Antiqua" w:hAnsi="Book Antiqua" w:cs="Book Antiqua"/>
          <w:b/>
          <w:bCs/>
          <w:sz w:val="22"/>
          <w:szCs w:val="22"/>
          <w:u w:val="single"/>
        </w:rPr>
        <w:t>Grado Salarial:</w:t>
      </w:r>
      <w:r w:rsidRPr="00C15C66">
        <w:rPr>
          <w:rFonts w:ascii="Book Antiqua" w:eastAsia="Book Antiqua" w:hAnsi="Book Antiqua" w:cs="Book Antiqua"/>
          <w:sz w:val="22"/>
          <w:szCs w:val="22"/>
        </w:rPr>
        <w:t xml:space="preserve"> </w:t>
      </w:r>
    </w:p>
    <w:p w14:paraId="3DCBDCE2" w14:textId="77777777" w:rsidR="005069A8" w:rsidRPr="00C15C66" w:rsidRDefault="005069A8" w:rsidP="5B3A1D50">
      <w:pPr>
        <w:jc w:val="both"/>
        <w:rPr>
          <w:rFonts w:ascii="Book Antiqua" w:eastAsia="Book Antiqua" w:hAnsi="Book Antiqua" w:cs="Book Antiqua"/>
          <w:sz w:val="22"/>
          <w:szCs w:val="22"/>
        </w:rPr>
      </w:pPr>
    </w:p>
    <w:p w14:paraId="50E58CDD" w14:textId="670B58B0" w:rsidR="005069A8" w:rsidRPr="00C15C66" w:rsidRDefault="005069A8" w:rsidP="5B3A1D50">
      <w:pPr>
        <w:rPr>
          <w:rFonts w:ascii="Book Antiqua" w:eastAsia="Book Antiqua" w:hAnsi="Book Antiqua" w:cs="Book Antiqua"/>
          <w:sz w:val="22"/>
          <w:szCs w:val="22"/>
        </w:rPr>
      </w:pPr>
      <w:r w:rsidRPr="00C15C66">
        <w:rPr>
          <w:rFonts w:ascii="Book Antiqua" w:eastAsia="Book Antiqua" w:hAnsi="Book Antiqua" w:cs="Book Antiqua"/>
          <w:b/>
          <w:bCs/>
          <w:sz w:val="22"/>
          <w:szCs w:val="22"/>
          <w:u w:val="single"/>
        </w:rPr>
        <w:t>Se aceptarán solicitudes de examen hasta</w:t>
      </w:r>
      <w:r w:rsidRPr="00C15C66">
        <w:rPr>
          <w:rFonts w:ascii="Book Antiqua" w:eastAsia="Book Antiqua" w:hAnsi="Book Antiqua" w:cs="Book Antiqua"/>
          <w:sz w:val="22"/>
          <w:szCs w:val="22"/>
        </w:rPr>
        <w:t xml:space="preserve">: </w:t>
      </w:r>
    </w:p>
    <w:p w14:paraId="1159CE0F" w14:textId="77777777" w:rsidR="005069A8" w:rsidRPr="00C15C66" w:rsidRDefault="005069A8" w:rsidP="5B3A1D50">
      <w:pPr>
        <w:rPr>
          <w:rFonts w:ascii="Book Antiqua" w:eastAsia="Book Antiqua" w:hAnsi="Book Antiqua" w:cs="Book Antiqua"/>
          <w:sz w:val="22"/>
          <w:szCs w:val="22"/>
        </w:rPr>
      </w:pPr>
    </w:p>
    <w:p w14:paraId="25E1FFCE" w14:textId="4919C232" w:rsidR="005069A8" w:rsidRPr="00C15C66" w:rsidRDefault="005069A8" w:rsidP="5B3A1D50">
      <w:pPr>
        <w:suppressAutoHyphens/>
        <w:jc w:val="both"/>
        <w:rPr>
          <w:rFonts w:ascii="Book Antiqua" w:eastAsia="Book Antiqua" w:hAnsi="Book Antiqua" w:cs="Book Antiqua"/>
          <w:b/>
          <w:bCs/>
          <w:spacing w:val="-3"/>
          <w:sz w:val="22"/>
          <w:szCs w:val="22"/>
          <w:u w:val="single"/>
        </w:rPr>
      </w:pPr>
      <w:r w:rsidRPr="00C15C66">
        <w:rPr>
          <w:rFonts w:ascii="Book Antiqua" w:eastAsia="Book Antiqua" w:hAnsi="Book Antiqua" w:cs="Book Antiqua"/>
          <w:b/>
          <w:bCs/>
          <w:spacing w:val="-3"/>
          <w:sz w:val="22"/>
          <w:szCs w:val="22"/>
          <w:u w:val="single"/>
        </w:rPr>
        <w:t>Tipo de Competencia:</w:t>
      </w:r>
      <w:r w:rsidR="003F4D5B" w:rsidRPr="00C15C66">
        <w:rPr>
          <w:rFonts w:ascii="Book Antiqua" w:eastAsia="Book Antiqua" w:hAnsi="Book Antiqua" w:cs="Book Antiqua"/>
          <w:b/>
          <w:bCs/>
          <w:spacing w:val="-3"/>
          <w:sz w:val="22"/>
          <w:szCs w:val="22"/>
        </w:rPr>
        <w:t xml:space="preserve"> </w:t>
      </w:r>
      <w:r w:rsidRPr="00C15C66">
        <w:rPr>
          <w:rFonts w:ascii="Book Antiqua" w:eastAsia="Book Antiqua" w:hAnsi="Book Antiqua" w:cs="Book Antiqua"/>
          <w:spacing w:val="-3"/>
          <w:sz w:val="22"/>
          <w:szCs w:val="22"/>
        </w:rPr>
        <w:t>Ingreso</w:t>
      </w:r>
    </w:p>
    <w:p w14:paraId="6A1F37EF" w14:textId="77777777" w:rsidR="005069A8" w:rsidRPr="00C15C66" w:rsidRDefault="005069A8" w:rsidP="5B3A1D50">
      <w:pPr>
        <w:suppressAutoHyphens/>
        <w:jc w:val="both"/>
        <w:rPr>
          <w:rFonts w:ascii="Book Antiqua" w:eastAsia="Book Antiqua" w:hAnsi="Book Antiqua" w:cs="Book Antiqua"/>
          <w:spacing w:val="-3"/>
          <w:sz w:val="22"/>
          <w:szCs w:val="22"/>
        </w:rPr>
      </w:pPr>
    </w:p>
    <w:p w14:paraId="4AB1AB35" w14:textId="77777777" w:rsidR="005069A8" w:rsidRPr="00C15C66" w:rsidRDefault="005069A8" w:rsidP="5B3A1D50">
      <w:pPr>
        <w:suppressAutoHyphens/>
        <w:jc w:val="both"/>
        <w:rPr>
          <w:rFonts w:ascii="Book Antiqua" w:eastAsia="Book Antiqua" w:hAnsi="Book Antiqua" w:cs="Book Antiqua"/>
          <w:b/>
          <w:bCs/>
          <w:spacing w:val="-2"/>
          <w:sz w:val="22"/>
          <w:szCs w:val="22"/>
          <w:u w:val="single"/>
        </w:rPr>
      </w:pPr>
      <w:r w:rsidRPr="00C15C66">
        <w:rPr>
          <w:rFonts w:ascii="Book Antiqua" w:eastAsia="Book Antiqua" w:hAnsi="Book Antiqua" w:cs="Book Antiqua"/>
          <w:b/>
          <w:bCs/>
          <w:spacing w:val="-2"/>
          <w:sz w:val="22"/>
          <w:szCs w:val="22"/>
          <w:u w:val="single"/>
        </w:rPr>
        <w:t xml:space="preserve">Requisitos Mínimos: </w:t>
      </w:r>
    </w:p>
    <w:p w14:paraId="483B5759" w14:textId="77777777" w:rsidR="00F834BE" w:rsidRPr="00C15C66" w:rsidRDefault="00F834BE" w:rsidP="5B3A1D50">
      <w:pPr>
        <w:suppressAutoHyphens/>
        <w:jc w:val="both"/>
        <w:rPr>
          <w:rFonts w:ascii="Book Antiqua" w:eastAsia="Book Antiqua" w:hAnsi="Book Antiqua" w:cs="Book Antiqua"/>
          <w:b/>
          <w:bCs/>
          <w:spacing w:val="-2"/>
          <w:sz w:val="22"/>
          <w:szCs w:val="22"/>
          <w:u w:val="single"/>
        </w:rPr>
      </w:pPr>
    </w:p>
    <w:p w14:paraId="486BE76B" w14:textId="377D6C84" w:rsidR="00F834BE" w:rsidRPr="00C15C66" w:rsidRDefault="00F834BE" w:rsidP="5B3A1D50">
      <w:pPr>
        <w:suppressAutoHyphens/>
        <w:jc w:val="both"/>
        <w:rPr>
          <w:rFonts w:ascii="Book Antiqua" w:eastAsia="Book Antiqua" w:hAnsi="Book Antiqua" w:cs="Book Antiqua"/>
          <w:b/>
          <w:bCs/>
          <w:spacing w:val="-2"/>
          <w:sz w:val="22"/>
          <w:szCs w:val="22"/>
          <w:u w:val="single"/>
        </w:rPr>
      </w:pPr>
      <w:r w:rsidRPr="00C15C66">
        <w:rPr>
          <w:rFonts w:ascii="Book Antiqua" w:eastAsia="Book Antiqua" w:hAnsi="Book Antiqua" w:cs="Book Antiqua"/>
          <w:b/>
          <w:bCs/>
          <w:spacing w:val="-2"/>
          <w:sz w:val="22"/>
          <w:szCs w:val="22"/>
          <w:u w:val="single"/>
        </w:rPr>
        <w:t>Destrezas preferibles:</w:t>
      </w:r>
    </w:p>
    <w:p w14:paraId="7BD8487B" w14:textId="77777777" w:rsidR="007B7BC8" w:rsidRPr="00C15C66" w:rsidRDefault="007B7BC8" w:rsidP="5B3A1D50">
      <w:pPr>
        <w:jc w:val="both"/>
        <w:rPr>
          <w:rFonts w:ascii="Book Antiqua" w:eastAsia="Book Antiqua" w:hAnsi="Book Antiqua" w:cs="Book Antiqua"/>
          <w:sz w:val="22"/>
          <w:szCs w:val="22"/>
          <w:lang w:eastAsia="es-ES"/>
        </w:rPr>
      </w:pPr>
    </w:p>
    <w:p w14:paraId="41057F15" w14:textId="0BF973B3" w:rsidR="005069A8" w:rsidRPr="00C15C66" w:rsidRDefault="005069A8" w:rsidP="5B3A1D50">
      <w:pPr>
        <w:jc w:val="both"/>
        <w:rPr>
          <w:rFonts w:ascii="Book Antiqua" w:eastAsia="Book Antiqua" w:hAnsi="Book Antiqua" w:cs="Book Antiqua"/>
          <w:sz w:val="22"/>
          <w:szCs w:val="22"/>
        </w:rPr>
      </w:pPr>
      <w:r w:rsidRPr="00C15C66">
        <w:rPr>
          <w:rFonts w:ascii="Book Antiqua" w:eastAsia="Book Antiqua" w:hAnsi="Book Antiqua" w:cs="Book Antiqua"/>
          <w:b/>
          <w:bCs/>
          <w:sz w:val="22"/>
          <w:szCs w:val="22"/>
          <w:u w:val="single"/>
        </w:rPr>
        <w:t>Naturaleza del Examen</w:t>
      </w:r>
      <w:r w:rsidRPr="00C15C66">
        <w:rPr>
          <w:rFonts w:ascii="Book Antiqua" w:eastAsia="Book Antiqua" w:hAnsi="Book Antiqua" w:cs="Book Antiqua"/>
          <w:sz w:val="22"/>
          <w:szCs w:val="22"/>
        </w:rPr>
        <w:t xml:space="preserve">: </w:t>
      </w:r>
    </w:p>
    <w:p w14:paraId="0AE90FF7" w14:textId="77777777" w:rsidR="005069A8" w:rsidRPr="00C15C66" w:rsidRDefault="005069A8" w:rsidP="5B3A1D50">
      <w:pPr>
        <w:jc w:val="both"/>
        <w:rPr>
          <w:rFonts w:ascii="Book Antiqua" w:eastAsia="Book Antiqua" w:hAnsi="Book Antiqua" w:cs="Book Antiqua"/>
          <w:sz w:val="22"/>
          <w:szCs w:val="22"/>
        </w:rPr>
      </w:pPr>
    </w:p>
    <w:p w14:paraId="7BB4F933" w14:textId="77777777" w:rsidR="007B7BC8" w:rsidRPr="00C15C66" w:rsidRDefault="007B7BC8" w:rsidP="007B7BC8">
      <w:pPr>
        <w:jc w:val="both"/>
        <w:rPr>
          <w:rFonts w:ascii="Book Antiqua" w:hAnsi="Book Antiqua" w:cs="Arial"/>
          <w:sz w:val="22"/>
          <w:szCs w:val="22"/>
        </w:rPr>
      </w:pPr>
      <w:r w:rsidRPr="00C15C66">
        <w:rPr>
          <w:rFonts w:ascii="Book Antiqua" w:hAnsi="Book Antiqua" w:cs="Arial"/>
          <w:sz w:val="22"/>
          <w:szCs w:val="22"/>
        </w:rPr>
        <w:t xml:space="preserve">El examen consistirá en una evaluación en la que se adjudicará puntuación por la preparación académica, cursos o adiestramientos y por la experiencia de trabajo directamente relacionada con las funciones de los puestos en la clase. </w:t>
      </w:r>
    </w:p>
    <w:p w14:paraId="2EEB0A1A" w14:textId="77777777" w:rsidR="005069A8" w:rsidRPr="00C15C66" w:rsidRDefault="005069A8" w:rsidP="5B3A1D50">
      <w:pPr>
        <w:jc w:val="both"/>
        <w:rPr>
          <w:rFonts w:ascii="Book Antiqua" w:eastAsia="Book Antiqua" w:hAnsi="Book Antiqua" w:cs="Book Antiqua"/>
          <w:b/>
          <w:bCs/>
          <w:sz w:val="22"/>
          <w:szCs w:val="22"/>
          <w:u w:val="single"/>
        </w:rPr>
      </w:pPr>
    </w:p>
    <w:p w14:paraId="09EF45DD" w14:textId="77777777" w:rsidR="005069A8" w:rsidRPr="00C15C66" w:rsidRDefault="005069A8" w:rsidP="5B3A1D50">
      <w:pPr>
        <w:jc w:val="both"/>
        <w:rPr>
          <w:rFonts w:ascii="Book Antiqua" w:eastAsia="Book Antiqua" w:hAnsi="Book Antiqua" w:cs="Book Antiqua"/>
          <w:b/>
          <w:bCs/>
          <w:sz w:val="22"/>
          <w:szCs w:val="22"/>
          <w:u w:val="single"/>
        </w:rPr>
      </w:pPr>
      <w:r w:rsidRPr="00C15C66">
        <w:rPr>
          <w:rFonts w:ascii="Book Antiqua" w:eastAsia="Book Antiqua" w:hAnsi="Book Antiqua" w:cs="Book Antiqua"/>
          <w:b/>
          <w:bCs/>
          <w:sz w:val="22"/>
          <w:szCs w:val="22"/>
          <w:u w:val="single"/>
        </w:rPr>
        <w:t>Naturaleza del Trabajo:</w:t>
      </w:r>
    </w:p>
    <w:p w14:paraId="77CDF40F" w14:textId="77777777" w:rsidR="00A001ED" w:rsidRPr="00C15C66" w:rsidRDefault="00A001ED" w:rsidP="5B3A1D50">
      <w:pPr>
        <w:jc w:val="both"/>
        <w:rPr>
          <w:rFonts w:ascii="Book Antiqua" w:eastAsia="Book Antiqua" w:hAnsi="Book Antiqua" w:cs="Book Antiqua"/>
          <w:b/>
          <w:bCs/>
          <w:sz w:val="22"/>
          <w:szCs w:val="22"/>
          <w:u w:val="single"/>
          <w:lang w:val="es-PR"/>
        </w:rPr>
      </w:pPr>
    </w:p>
    <w:p w14:paraId="3893313E" w14:textId="77777777" w:rsidR="005069A8" w:rsidRPr="00C15C66" w:rsidRDefault="005069A8" w:rsidP="5B3A1D50">
      <w:pPr>
        <w:jc w:val="both"/>
        <w:rPr>
          <w:rFonts w:ascii="Book Antiqua" w:eastAsia="Book Antiqua" w:hAnsi="Book Antiqua" w:cs="Book Antiqua"/>
          <w:b/>
          <w:bCs/>
          <w:sz w:val="22"/>
          <w:szCs w:val="22"/>
          <w:u w:val="single"/>
        </w:rPr>
      </w:pPr>
      <w:r w:rsidRPr="00C15C66">
        <w:rPr>
          <w:rFonts w:ascii="Book Antiqua" w:eastAsia="Book Antiqua" w:hAnsi="Book Antiqua" w:cs="Book Antiqua"/>
          <w:b/>
          <w:bCs/>
          <w:sz w:val="22"/>
          <w:szCs w:val="22"/>
          <w:u w:val="single"/>
        </w:rPr>
        <w:t>Periodo Probatorio:</w:t>
      </w:r>
    </w:p>
    <w:p w14:paraId="7CF5DF6E" w14:textId="77777777" w:rsidR="005069A8" w:rsidRPr="00C15C66" w:rsidRDefault="005069A8" w:rsidP="5B3A1D50">
      <w:pPr>
        <w:jc w:val="both"/>
        <w:rPr>
          <w:rFonts w:ascii="Book Antiqua" w:eastAsia="Book Antiqua" w:hAnsi="Book Antiqua" w:cs="Book Antiqua"/>
          <w:b/>
          <w:bCs/>
          <w:sz w:val="22"/>
          <w:szCs w:val="22"/>
          <w:u w:val="single"/>
        </w:rPr>
      </w:pPr>
    </w:p>
    <w:p w14:paraId="00F2C94E" w14:textId="77777777" w:rsidR="007B7BC8" w:rsidRPr="00C15C66" w:rsidRDefault="007B7BC8" w:rsidP="007B7BC8">
      <w:pPr>
        <w:jc w:val="both"/>
        <w:rPr>
          <w:rFonts w:ascii="Book Antiqua" w:hAnsi="Book Antiqua" w:cs="Arial"/>
          <w:sz w:val="22"/>
          <w:szCs w:val="22"/>
        </w:rPr>
      </w:pPr>
      <w:r w:rsidRPr="00C15C66">
        <w:rPr>
          <w:rFonts w:ascii="Book Antiqua" w:hAnsi="Book Antiqua" w:cs="Arial"/>
          <w:b/>
          <w:sz w:val="22"/>
          <w:szCs w:val="22"/>
          <w:u w:val="single"/>
        </w:rPr>
        <w:t>Notas Importantes</w:t>
      </w:r>
      <w:r w:rsidRPr="00C15C66">
        <w:rPr>
          <w:rFonts w:ascii="Book Antiqua" w:hAnsi="Book Antiqua" w:cs="Arial"/>
          <w:sz w:val="22"/>
          <w:szCs w:val="22"/>
        </w:rPr>
        <w:t>:</w:t>
      </w:r>
    </w:p>
    <w:p w14:paraId="7D2171E0" w14:textId="77777777" w:rsidR="007B7BC8" w:rsidRPr="00C15C66" w:rsidRDefault="007B7BC8" w:rsidP="007B7BC8">
      <w:pPr>
        <w:jc w:val="both"/>
        <w:rPr>
          <w:rFonts w:ascii="Book Antiqua" w:hAnsi="Book Antiqua" w:cs="Arial"/>
          <w:sz w:val="22"/>
          <w:szCs w:val="22"/>
        </w:rPr>
      </w:pPr>
    </w:p>
    <w:p w14:paraId="071A9597" w14:textId="16D69EAC" w:rsidR="007B7BC8" w:rsidRPr="00C15C66" w:rsidRDefault="007B7BC8" w:rsidP="007B7BC8">
      <w:pPr>
        <w:pStyle w:val="ListParagraph"/>
        <w:widowControl/>
        <w:numPr>
          <w:ilvl w:val="0"/>
          <w:numId w:val="8"/>
        </w:numPr>
        <w:snapToGrid w:val="0"/>
        <w:jc w:val="both"/>
        <w:rPr>
          <w:rFonts w:ascii="Book Antiqua" w:hAnsi="Book Antiqua" w:cs="Arial"/>
          <w:sz w:val="22"/>
          <w:szCs w:val="22"/>
        </w:rPr>
      </w:pPr>
      <w:r w:rsidRPr="00C15C66">
        <w:rPr>
          <w:rFonts w:ascii="Book Antiqua" w:hAnsi="Book Antiqua" w:cs="Arial"/>
          <w:sz w:val="22"/>
          <w:szCs w:val="22"/>
        </w:rPr>
        <w:t>Solamente cualifican para el ingreso al servicio público, los ciudadanos de Estados Unidos de América y los extranjeros legalmente autorizados a trabajar.</w:t>
      </w:r>
    </w:p>
    <w:p w14:paraId="21E98093" w14:textId="77777777" w:rsidR="007B7BC8" w:rsidRPr="00C15C66" w:rsidRDefault="007B7BC8" w:rsidP="007B7BC8">
      <w:pPr>
        <w:jc w:val="both"/>
        <w:rPr>
          <w:rFonts w:ascii="Book Antiqua" w:hAnsi="Book Antiqua" w:cs="Arial"/>
          <w:bCs/>
          <w:sz w:val="22"/>
          <w:szCs w:val="22"/>
        </w:rPr>
      </w:pPr>
    </w:p>
    <w:p w14:paraId="15F63C28" w14:textId="49FDD041" w:rsidR="007B7BC8" w:rsidRPr="00C15C66" w:rsidRDefault="007B7BC8" w:rsidP="007B7BC8">
      <w:pPr>
        <w:pStyle w:val="ListParagraph"/>
        <w:numPr>
          <w:ilvl w:val="0"/>
          <w:numId w:val="8"/>
        </w:numPr>
        <w:jc w:val="both"/>
        <w:rPr>
          <w:rFonts w:ascii="Book Antiqua" w:hAnsi="Book Antiqua" w:cs="Arial"/>
          <w:bCs/>
          <w:sz w:val="22"/>
          <w:szCs w:val="22"/>
        </w:rPr>
      </w:pPr>
      <w:r w:rsidRPr="00C15C66">
        <w:rPr>
          <w:rFonts w:ascii="Book Antiqua" w:hAnsi="Book Antiqua" w:cs="Arial"/>
          <w:sz w:val="22"/>
          <w:szCs w:val="22"/>
        </w:rPr>
        <w:t>(Ejemplo): El valor total del examen es de cien (100) puntos</w:t>
      </w:r>
      <w:r w:rsidR="009D3673" w:rsidRPr="00C15C66">
        <w:rPr>
          <w:rFonts w:ascii="Book Antiqua" w:hAnsi="Book Antiqua" w:cs="Arial"/>
          <w:sz w:val="22"/>
          <w:szCs w:val="22"/>
        </w:rPr>
        <w:t>, desglosados de la siguiente manera: s</w:t>
      </w:r>
      <w:r w:rsidRPr="00C15C66">
        <w:rPr>
          <w:rFonts w:ascii="Book Antiqua" w:hAnsi="Book Antiqua" w:cs="Arial"/>
          <w:sz w:val="22"/>
          <w:szCs w:val="22"/>
        </w:rPr>
        <w:t>e adjudicará un setenta por ciento (70%) por requisitos mínimos, un veinte por</w:t>
      </w:r>
      <w:r w:rsidR="009D3673" w:rsidRPr="00C15C66">
        <w:rPr>
          <w:rFonts w:ascii="Book Antiqua" w:hAnsi="Book Antiqua" w:cs="Arial"/>
          <w:sz w:val="22"/>
          <w:szCs w:val="22"/>
        </w:rPr>
        <w:t xml:space="preserve"> </w:t>
      </w:r>
      <w:r w:rsidRPr="00C15C66">
        <w:rPr>
          <w:rFonts w:ascii="Book Antiqua" w:hAnsi="Book Antiqua" w:cs="Arial"/>
          <w:sz w:val="22"/>
          <w:szCs w:val="22"/>
        </w:rPr>
        <w:t>ciento (20%) por experiencia de</w:t>
      </w:r>
      <w:r w:rsidR="009D3673" w:rsidRPr="00C15C66">
        <w:rPr>
          <w:rFonts w:ascii="Book Antiqua" w:hAnsi="Book Antiqua" w:cs="Arial"/>
          <w:sz w:val="22"/>
          <w:szCs w:val="22"/>
        </w:rPr>
        <w:t xml:space="preserve"> </w:t>
      </w:r>
      <w:r w:rsidRPr="00C15C66">
        <w:rPr>
          <w:rFonts w:ascii="Book Antiqua" w:hAnsi="Book Antiqua" w:cs="Arial"/>
          <w:sz w:val="22"/>
          <w:szCs w:val="22"/>
        </w:rPr>
        <w:t>trabajo adicional a los requisitos mínimos y un diez por ciento (10%) por preparación académica adicional a la requerida</w:t>
      </w:r>
      <w:r w:rsidR="005F10A5" w:rsidRPr="00C15C66">
        <w:rPr>
          <w:rFonts w:ascii="Book Antiqua" w:hAnsi="Book Antiqua" w:cs="Arial"/>
          <w:sz w:val="22"/>
          <w:szCs w:val="22"/>
        </w:rPr>
        <w:t xml:space="preserve">, </w:t>
      </w:r>
      <w:r w:rsidRPr="00C15C66">
        <w:rPr>
          <w:rFonts w:ascii="Book Antiqua" w:hAnsi="Book Antiqua" w:cs="Arial"/>
          <w:sz w:val="22"/>
          <w:szCs w:val="22"/>
        </w:rPr>
        <w:t>cursos o adiestramientos directamente relacionados con las funciones del puesto.</w:t>
      </w:r>
    </w:p>
    <w:p w14:paraId="226E7937" w14:textId="77777777" w:rsidR="007B7BC8" w:rsidRPr="00C15C66" w:rsidRDefault="007B7BC8" w:rsidP="007B7BC8">
      <w:pPr>
        <w:pStyle w:val="ListParagraph"/>
        <w:jc w:val="both"/>
        <w:rPr>
          <w:rFonts w:ascii="Book Antiqua" w:hAnsi="Book Antiqua" w:cs="Arial"/>
          <w:bCs/>
          <w:sz w:val="22"/>
          <w:szCs w:val="22"/>
        </w:rPr>
      </w:pPr>
      <w:r w:rsidRPr="00C15C66">
        <w:rPr>
          <w:rFonts w:ascii="Book Antiqua" w:hAnsi="Book Antiqua" w:cs="Arial"/>
          <w:sz w:val="22"/>
          <w:szCs w:val="22"/>
        </w:rPr>
        <w:t xml:space="preserve"> </w:t>
      </w:r>
    </w:p>
    <w:p w14:paraId="032CECAE" w14:textId="77777777" w:rsidR="007B7BC8" w:rsidRPr="00C15C66" w:rsidRDefault="007B7BC8" w:rsidP="007B7BC8">
      <w:pPr>
        <w:pStyle w:val="ListParagraph"/>
        <w:numPr>
          <w:ilvl w:val="0"/>
          <w:numId w:val="8"/>
        </w:numPr>
        <w:jc w:val="both"/>
        <w:rPr>
          <w:rFonts w:ascii="Book Antiqua" w:hAnsi="Book Antiqua" w:cs="Arial"/>
          <w:bCs/>
          <w:sz w:val="22"/>
          <w:szCs w:val="22"/>
        </w:rPr>
      </w:pPr>
      <w:r w:rsidRPr="00C15C66">
        <w:rPr>
          <w:rFonts w:ascii="Book Antiqua" w:hAnsi="Book Antiqua" w:cs="Arial"/>
          <w:sz w:val="22"/>
          <w:szCs w:val="22"/>
        </w:rPr>
        <w:t xml:space="preserve">En respuesta a la convocatoria, el candidato deberá presentar su solicitud de empleo junto con su </w:t>
      </w:r>
      <w:proofErr w:type="spellStart"/>
      <w:r w:rsidRPr="00C15C66">
        <w:rPr>
          <w:rFonts w:ascii="Book Antiqua" w:hAnsi="Book Antiqua" w:cs="Arial"/>
          <w:sz w:val="22"/>
          <w:szCs w:val="22"/>
        </w:rPr>
        <w:t>resumé</w:t>
      </w:r>
      <w:proofErr w:type="spellEnd"/>
      <w:r w:rsidRPr="00C15C66">
        <w:rPr>
          <w:rFonts w:ascii="Book Antiqua" w:hAnsi="Book Antiqua" w:cs="Arial"/>
          <w:sz w:val="22"/>
          <w:szCs w:val="22"/>
        </w:rPr>
        <w:t xml:space="preserve">, el cual </w:t>
      </w:r>
      <w:r w:rsidRPr="00C15C66">
        <w:rPr>
          <w:rFonts w:ascii="Book Antiqua" w:hAnsi="Book Antiqua" w:cs="Arial"/>
          <w:bCs/>
          <w:sz w:val="22"/>
          <w:szCs w:val="22"/>
        </w:rPr>
        <w:t xml:space="preserve">deberá contener la siguiente información: </w:t>
      </w:r>
    </w:p>
    <w:p w14:paraId="6D807D70" w14:textId="77777777" w:rsidR="007B7BC8" w:rsidRPr="00C15C66" w:rsidRDefault="007B7BC8" w:rsidP="007B7BC8">
      <w:pPr>
        <w:pStyle w:val="ListParagraph"/>
        <w:rPr>
          <w:rFonts w:ascii="Book Antiqua" w:hAnsi="Book Antiqua" w:cs="Arial"/>
          <w:bCs/>
          <w:sz w:val="22"/>
          <w:szCs w:val="22"/>
        </w:rPr>
      </w:pPr>
    </w:p>
    <w:p w14:paraId="755934A9" w14:textId="77777777" w:rsidR="007B7BC8" w:rsidRPr="00C15C66" w:rsidRDefault="007B7BC8" w:rsidP="007B7BC8">
      <w:pPr>
        <w:pStyle w:val="ListParagraph"/>
        <w:numPr>
          <w:ilvl w:val="1"/>
          <w:numId w:val="8"/>
        </w:numPr>
        <w:jc w:val="both"/>
        <w:rPr>
          <w:rFonts w:ascii="Book Antiqua" w:hAnsi="Book Antiqua" w:cs="Arial"/>
          <w:bCs/>
          <w:sz w:val="22"/>
          <w:szCs w:val="22"/>
        </w:rPr>
      </w:pPr>
      <w:r w:rsidRPr="00C15C66">
        <w:rPr>
          <w:rFonts w:ascii="Book Antiqua" w:hAnsi="Book Antiqua" w:cs="Arial"/>
          <w:bCs/>
          <w:sz w:val="22"/>
          <w:szCs w:val="22"/>
        </w:rPr>
        <w:t xml:space="preserve">Preparación académica: </w:t>
      </w:r>
    </w:p>
    <w:p w14:paraId="7A463BCA" w14:textId="77777777" w:rsidR="007B7BC8" w:rsidRPr="00C15C66" w:rsidRDefault="007B7BC8" w:rsidP="007B7BC8">
      <w:pPr>
        <w:pStyle w:val="ListParagraph"/>
        <w:numPr>
          <w:ilvl w:val="2"/>
          <w:numId w:val="18"/>
        </w:numPr>
        <w:jc w:val="both"/>
        <w:rPr>
          <w:rFonts w:ascii="Book Antiqua" w:hAnsi="Book Antiqua" w:cs="Arial"/>
          <w:bCs/>
          <w:sz w:val="22"/>
          <w:szCs w:val="22"/>
        </w:rPr>
      </w:pPr>
      <w:r w:rsidRPr="00C15C66">
        <w:rPr>
          <w:rFonts w:ascii="Book Antiqua" w:hAnsi="Book Antiqua" w:cs="Arial"/>
          <w:bCs/>
          <w:sz w:val="22"/>
          <w:szCs w:val="22"/>
        </w:rPr>
        <w:t>Grado conferido o cantidad de créditos aprobados</w:t>
      </w:r>
    </w:p>
    <w:p w14:paraId="7370B315" w14:textId="77777777" w:rsidR="007B7BC8" w:rsidRPr="00C15C66" w:rsidRDefault="007B7BC8" w:rsidP="007B7BC8">
      <w:pPr>
        <w:pStyle w:val="ListParagraph"/>
        <w:numPr>
          <w:ilvl w:val="2"/>
          <w:numId w:val="18"/>
        </w:numPr>
        <w:jc w:val="both"/>
        <w:rPr>
          <w:rFonts w:ascii="Book Antiqua" w:hAnsi="Book Antiqua" w:cs="Arial"/>
          <w:bCs/>
          <w:sz w:val="22"/>
          <w:szCs w:val="22"/>
        </w:rPr>
      </w:pPr>
      <w:r w:rsidRPr="00C15C66">
        <w:rPr>
          <w:rFonts w:ascii="Book Antiqua" w:hAnsi="Book Antiqua" w:cs="Arial"/>
          <w:bCs/>
          <w:sz w:val="22"/>
          <w:szCs w:val="22"/>
        </w:rPr>
        <w:t>Institución Universitaria</w:t>
      </w:r>
    </w:p>
    <w:p w14:paraId="459332D3" w14:textId="77777777" w:rsidR="007B7BC8" w:rsidRPr="00C15C66" w:rsidRDefault="007B7BC8" w:rsidP="007B7BC8">
      <w:pPr>
        <w:pStyle w:val="ListParagraph"/>
        <w:numPr>
          <w:ilvl w:val="2"/>
          <w:numId w:val="18"/>
        </w:numPr>
        <w:jc w:val="both"/>
        <w:rPr>
          <w:rFonts w:ascii="Book Antiqua" w:hAnsi="Book Antiqua" w:cs="Arial"/>
          <w:bCs/>
          <w:sz w:val="22"/>
          <w:szCs w:val="22"/>
        </w:rPr>
      </w:pPr>
      <w:r w:rsidRPr="00C15C66">
        <w:rPr>
          <w:rFonts w:ascii="Book Antiqua" w:hAnsi="Book Antiqua" w:cs="Arial"/>
          <w:bCs/>
          <w:sz w:val="22"/>
          <w:szCs w:val="22"/>
        </w:rPr>
        <w:t>Fecha de graduación</w:t>
      </w:r>
    </w:p>
    <w:p w14:paraId="3B11AEC8" w14:textId="77777777" w:rsidR="007B7BC8" w:rsidRPr="00C15C66" w:rsidRDefault="007B7BC8" w:rsidP="007B7BC8">
      <w:pPr>
        <w:pStyle w:val="ListParagraph"/>
        <w:ind w:left="2160"/>
        <w:jc w:val="both"/>
        <w:rPr>
          <w:rFonts w:ascii="Book Antiqua" w:hAnsi="Book Antiqua" w:cs="Arial"/>
          <w:bCs/>
          <w:sz w:val="22"/>
          <w:szCs w:val="22"/>
        </w:rPr>
      </w:pPr>
    </w:p>
    <w:p w14:paraId="12C1FDE0" w14:textId="37110D67" w:rsidR="007B7BC8" w:rsidRPr="00C15C66" w:rsidRDefault="007B7BC8" w:rsidP="005F10A5">
      <w:pPr>
        <w:pStyle w:val="ListParagraph"/>
        <w:numPr>
          <w:ilvl w:val="1"/>
          <w:numId w:val="8"/>
        </w:numPr>
        <w:jc w:val="both"/>
        <w:rPr>
          <w:rFonts w:ascii="Book Antiqua" w:hAnsi="Book Antiqua" w:cs="Arial"/>
          <w:bCs/>
          <w:sz w:val="22"/>
          <w:szCs w:val="22"/>
        </w:rPr>
      </w:pPr>
      <w:r w:rsidRPr="00C15C66">
        <w:rPr>
          <w:rFonts w:ascii="Book Antiqua" w:hAnsi="Book Antiqua" w:cs="Arial"/>
          <w:bCs/>
          <w:sz w:val="22"/>
          <w:szCs w:val="22"/>
        </w:rPr>
        <w:t>Experiencia de empleo</w:t>
      </w:r>
    </w:p>
    <w:p w14:paraId="37353951" w14:textId="77777777" w:rsidR="007B7BC8" w:rsidRPr="00C15C66" w:rsidRDefault="007B7BC8" w:rsidP="007B7BC8">
      <w:pPr>
        <w:pStyle w:val="ListParagraph"/>
        <w:widowControl/>
        <w:numPr>
          <w:ilvl w:val="2"/>
          <w:numId w:val="19"/>
        </w:numPr>
        <w:snapToGrid w:val="0"/>
        <w:contextualSpacing/>
        <w:jc w:val="both"/>
        <w:rPr>
          <w:rFonts w:ascii="Book Antiqua" w:hAnsi="Book Antiqua" w:cs="Arial"/>
          <w:sz w:val="22"/>
          <w:szCs w:val="22"/>
        </w:rPr>
      </w:pPr>
      <w:r w:rsidRPr="00C15C66">
        <w:rPr>
          <w:rFonts w:ascii="Book Antiqua" w:hAnsi="Book Antiqua" w:cs="Arial"/>
          <w:sz w:val="22"/>
          <w:szCs w:val="22"/>
        </w:rPr>
        <w:t>Posición ocupada</w:t>
      </w:r>
    </w:p>
    <w:p w14:paraId="0FE4A215" w14:textId="11A24A96" w:rsidR="007B7BC8" w:rsidRPr="00C15C66" w:rsidRDefault="007B7BC8" w:rsidP="007B7BC8">
      <w:pPr>
        <w:pStyle w:val="ListParagraph"/>
        <w:widowControl/>
        <w:numPr>
          <w:ilvl w:val="2"/>
          <w:numId w:val="19"/>
        </w:numPr>
        <w:snapToGrid w:val="0"/>
        <w:contextualSpacing/>
        <w:jc w:val="both"/>
        <w:rPr>
          <w:rFonts w:ascii="Book Antiqua" w:hAnsi="Book Antiqua" w:cs="Arial"/>
          <w:sz w:val="22"/>
          <w:szCs w:val="22"/>
        </w:rPr>
      </w:pPr>
      <w:r w:rsidRPr="00C15C66">
        <w:rPr>
          <w:rFonts w:ascii="Book Antiqua" w:hAnsi="Book Antiqua" w:cs="Arial"/>
          <w:sz w:val="22"/>
          <w:szCs w:val="22"/>
        </w:rPr>
        <w:t>Fechas exactas en que se adquirió la experiencia (</w:t>
      </w:r>
      <w:r w:rsidR="00A00ED0" w:rsidRPr="00C15C66">
        <w:rPr>
          <w:rFonts w:ascii="Book Antiqua" w:hAnsi="Book Antiqua" w:cs="Arial"/>
          <w:sz w:val="22"/>
          <w:szCs w:val="22"/>
        </w:rPr>
        <w:t xml:space="preserve">preferiblemente </w:t>
      </w:r>
      <w:r w:rsidRPr="00C15C66">
        <w:rPr>
          <w:rFonts w:ascii="Book Antiqua" w:hAnsi="Book Antiqua" w:cs="Arial"/>
          <w:sz w:val="22"/>
          <w:szCs w:val="22"/>
        </w:rPr>
        <w:t>día-mes-año) y cantidad de horas trabajadas, si se trata de un empleo a jornada parcial.</w:t>
      </w:r>
    </w:p>
    <w:p w14:paraId="512AC84F" w14:textId="77777777" w:rsidR="007B7BC8" w:rsidRPr="00C15C66" w:rsidRDefault="007B7BC8" w:rsidP="007B7BC8">
      <w:pPr>
        <w:pStyle w:val="ListParagraph"/>
        <w:widowControl/>
        <w:numPr>
          <w:ilvl w:val="2"/>
          <w:numId w:val="19"/>
        </w:numPr>
        <w:snapToGrid w:val="0"/>
        <w:contextualSpacing/>
        <w:jc w:val="both"/>
        <w:rPr>
          <w:rFonts w:ascii="Book Antiqua" w:hAnsi="Book Antiqua" w:cs="Arial"/>
          <w:sz w:val="22"/>
          <w:szCs w:val="22"/>
        </w:rPr>
      </w:pPr>
      <w:r w:rsidRPr="00C15C66">
        <w:rPr>
          <w:rFonts w:ascii="Book Antiqua" w:hAnsi="Book Antiqua" w:cs="Arial"/>
          <w:sz w:val="22"/>
          <w:szCs w:val="22"/>
        </w:rPr>
        <w:t>Descripción breve de los deberes y la naturaleza del trabajo.</w:t>
      </w:r>
    </w:p>
    <w:p w14:paraId="71535FE1" w14:textId="77777777" w:rsidR="007B7BC8" w:rsidRPr="00C15C66" w:rsidRDefault="007B7BC8" w:rsidP="007B7BC8">
      <w:pPr>
        <w:pStyle w:val="ListParagraph"/>
        <w:snapToGrid w:val="0"/>
        <w:ind w:left="2160"/>
        <w:jc w:val="both"/>
        <w:rPr>
          <w:rFonts w:ascii="Book Antiqua" w:hAnsi="Book Antiqua" w:cs="Arial"/>
          <w:sz w:val="22"/>
          <w:szCs w:val="22"/>
        </w:rPr>
      </w:pPr>
    </w:p>
    <w:p w14:paraId="26922B22" w14:textId="77777777" w:rsidR="007B7BC8" w:rsidRPr="00C15C66" w:rsidRDefault="007B7BC8" w:rsidP="007B7BC8">
      <w:pPr>
        <w:pStyle w:val="ListParagraph"/>
        <w:widowControl/>
        <w:numPr>
          <w:ilvl w:val="1"/>
          <w:numId w:val="8"/>
        </w:numPr>
        <w:snapToGrid w:val="0"/>
        <w:contextualSpacing/>
        <w:jc w:val="both"/>
        <w:rPr>
          <w:rFonts w:ascii="Book Antiqua" w:hAnsi="Book Antiqua" w:cs="Arial"/>
          <w:sz w:val="22"/>
          <w:szCs w:val="22"/>
        </w:rPr>
      </w:pPr>
      <w:r w:rsidRPr="00C15C66">
        <w:rPr>
          <w:rFonts w:ascii="Book Antiqua" w:hAnsi="Book Antiqua" w:cs="Arial"/>
          <w:sz w:val="22"/>
          <w:szCs w:val="22"/>
        </w:rPr>
        <w:t>Destrezas y habilidades</w:t>
      </w:r>
    </w:p>
    <w:p w14:paraId="508D7C82" w14:textId="77777777" w:rsidR="007B7BC8" w:rsidRPr="00C15C66" w:rsidRDefault="007B7BC8" w:rsidP="007B7BC8">
      <w:pPr>
        <w:snapToGrid w:val="0"/>
        <w:jc w:val="both"/>
        <w:rPr>
          <w:rFonts w:ascii="Book Antiqua" w:hAnsi="Book Antiqua" w:cs="Arial"/>
          <w:sz w:val="22"/>
          <w:szCs w:val="22"/>
        </w:rPr>
      </w:pPr>
    </w:p>
    <w:p w14:paraId="5EEE7A2A" w14:textId="6C158A72" w:rsidR="007B7BC8" w:rsidRPr="00C15C66" w:rsidRDefault="007B7BC8" w:rsidP="007B7BC8">
      <w:pPr>
        <w:pStyle w:val="Default"/>
        <w:numPr>
          <w:ilvl w:val="0"/>
          <w:numId w:val="8"/>
        </w:numPr>
        <w:jc w:val="both"/>
        <w:rPr>
          <w:rFonts w:ascii="Book Antiqua" w:hAnsi="Book Antiqua" w:cs="Arial"/>
          <w:sz w:val="22"/>
          <w:szCs w:val="22"/>
        </w:rPr>
      </w:pPr>
      <w:r w:rsidRPr="00C15C66">
        <w:rPr>
          <w:rFonts w:ascii="Book Antiqua" w:hAnsi="Book Antiqua" w:cs="Arial"/>
          <w:sz w:val="22"/>
          <w:szCs w:val="22"/>
        </w:rPr>
        <w:lastRenderedPageBreak/>
        <w:t xml:space="preserve">Se tomará en consideración toda la experiencia relevante del candidato en atención al puesto que se solicita, indistintamente de cuando se obtuvo la experiencia. Para las clases de puestos que contengan un requisito estatutario de licenciamiento para ejercer </w:t>
      </w:r>
      <w:r w:rsidR="001270C6" w:rsidRPr="00C15C66">
        <w:rPr>
          <w:rFonts w:ascii="Book Antiqua" w:hAnsi="Book Antiqua" w:cs="Arial"/>
          <w:sz w:val="22"/>
          <w:szCs w:val="22"/>
        </w:rPr>
        <w:t>las</w:t>
      </w:r>
      <w:r w:rsidRPr="00C15C66">
        <w:rPr>
          <w:rFonts w:ascii="Book Antiqua" w:hAnsi="Book Antiqua" w:cs="Arial"/>
          <w:sz w:val="22"/>
          <w:szCs w:val="22"/>
        </w:rPr>
        <w:t xml:space="preserve"> funciones, la experiencia relevante del candidato debe ser adquirida posterior a obtener la licencia. </w:t>
      </w:r>
    </w:p>
    <w:p w14:paraId="7DD18F85" w14:textId="77777777" w:rsidR="007B7BC8" w:rsidRPr="00C15C66" w:rsidRDefault="007B7BC8" w:rsidP="007B7BC8">
      <w:pPr>
        <w:pStyle w:val="ListParagraph"/>
        <w:snapToGrid w:val="0"/>
        <w:ind w:left="1440"/>
        <w:jc w:val="both"/>
        <w:rPr>
          <w:rFonts w:ascii="Book Antiqua" w:hAnsi="Book Antiqua" w:cs="Arial"/>
          <w:sz w:val="22"/>
          <w:szCs w:val="22"/>
        </w:rPr>
      </w:pPr>
    </w:p>
    <w:p w14:paraId="6B7BE197" w14:textId="463A9C59" w:rsidR="007B7BC8" w:rsidRPr="00C15C66" w:rsidRDefault="00CF5D87" w:rsidP="007B7BC8">
      <w:pPr>
        <w:pStyle w:val="ListParagraph"/>
        <w:widowControl/>
        <w:numPr>
          <w:ilvl w:val="0"/>
          <w:numId w:val="8"/>
        </w:numPr>
        <w:snapToGrid w:val="0"/>
        <w:contextualSpacing/>
        <w:jc w:val="both"/>
        <w:rPr>
          <w:rFonts w:ascii="Book Antiqua" w:hAnsi="Book Antiqua" w:cs="Arial"/>
          <w:sz w:val="22"/>
          <w:szCs w:val="22"/>
        </w:rPr>
      </w:pPr>
      <w:r w:rsidRPr="00C15C66">
        <w:rPr>
          <w:rFonts w:ascii="Book Antiqua" w:hAnsi="Book Antiqua" w:cs="Arial"/>
          <w:sz w:val="22"/>
          <w:szCs w:val="22"/>
        </w:rPr>
        <w:t>Se</w:t>
      </w:r>
      <w:r w:rsidR="007B7BC8" w:rsidRPr="00C15C66">
        <w:rPr>
          <w:rFonts w:ascii="Book Antiqua" w:hAnsi="Book Antiqua" w:cs="Arial"/>
          <w:sz w:val="22"/>
          <w:szCs w:val="22"/>
        </w:rPr>
        <w:t xml:space="preserve"> podrá solicitar una certificación de empleo para validar la información provista en la solicitud de examen y </w:t>
      </w:r>
      <w:proofErr w:type="spellStart"/>
      <w:r w:rsidR="007B7BC8" w:rsidRPr="00C15C66">
        <w:rPr>
          <w:rFonts w:ascii="Book Antiqua" w:hAnsi="Book Antiqua" w:cs="Arial"/>
          <w:sz w:val="22"/>
          <w:szCs w:val="22"/>
        </w:rPr>
        <w:t>resumé</w:t>
      </w:r>
      <w:proofErr w:type="spellEnd"/>
      <w:r w:rsidR="007B7BC8" w:rsidRPr="00C15C66">
        <w:rPr>
          <w:rFonts w:ascii="Book Antiqua" w:hAnsi="Book Antiqua" w:cs="Arial"/>
          <w:sz w:val="22"/>
          <w:szCs w:val="22"/>
        </w:rPr>
        <w:t xml:space="preserve">. </w:t>
      </w:r>
      <w:r w:rsidR="006C12B0" w:rsidRPr="00C15C66">
        <w:rPr>
          <w:rFonts w:ascii="Book Antiqua" w:hAnsi="Book Antiqua" w:cs="Arial"/>
          <w:sz w:val="22"/>
          <w:szCs w:val="22"/>
        </w:rPr>
        <w:t>Dicha certificación</w:t>
      </w:r>
      <w:r w:rsidR="007B7BC8" w:rsidRPr="00C15C66">
        <w:rPr>
          <w:rFonts w:ascii="Book Antiqua" w:hAnsi="Book Antiqua" w:cs="Arial"/>
          <w:sz w:val="22"/>
          <w:szCs w:val="22"/>
        </w:rPr>
        <w:t xml:space="preserve"> deberá contener la información descrita en la Nota Importante número 3 (b). </w:t>
      </w:r>
    </w:p>
    <w:p w14:paraId="0A8A5CDD" w14:textId="77777777" w:rsidR="007B7BC8" w:rsidRPr="00C15C66" w:rsidRDefault="007B7BC8" w:rsidP="007B7BC8">
      <w:pPr>
        <w:pStyle w:val="ListParagraph"/>
        <w:snapToGrid w:val="0"/>
        <w:jc w:val="both"/>
        <w:rPr>
          <w:rFonts w:ascii="Book Antiqua" w:hAnsi="Book Antiqua" w:cs="Arial"/>
          <w:sz w:val="22"/>
          <w:szCs w:val="22"/>
        </w:rPr>
      </w:pPr>
    </w:p>
    <w:p w14:paraId="183B30B1" w14:textId="77777777" w:rsidR="007B7BC8" w:rsidRPr="00C15C66" w:rsidRDefault="007B7BC8" w:rsidP="007B7BC8">
      <w:pPr>
        <w:pStyle w:val="ListParagraph"/>
        <w:numPr>
          <w:ilvl w:val="0"/>
          <w:numId w:val="8"/>
        </w:numPr>
        <w:jc w:val="both"/>
        <w:rPr>
          <w:rFonts w:ascii="Book Antiqua" w:hAnsi="Book Antiqua" w:cs="Arial"/>
          <w:bCs/>
          <w:sz w:val="22"/>
          <w:szCs w:val="22"/>
        </w:rPr>
      </w:pPr>
      <w:r w:rsidRPr="00C15C66">
        <w:rPr>
          <w:rFonts w:ascii="Book Antiqua" w:hAnsi="Book Antiqua" w:cs="Arial"/>
          <w:bCs/>
          <w:sz w:val="22"/>
          <w:szCs w:val="22"/>
          <w:lang w:val="es-PR"/>
        </w:rPr>
        <w:t xml:space="preserve">Como evidencia de preparación académica, la entidad gubernamental podrá solicitar al candidato una copia de la transcripción de créditos que acredite el grado académico conferido y que contenga la firma del registrador de la institución educativa donde cursó los estudios o la certificación de grado académico cuando el puesto requiera cierta preparación académica. </w:t>
      </w:r>
    </w:p>
    <w:p w14:paraId="31C7BBFC" w14:textId="77777777" w:rsidR="007B7BC8" w:rsidRPr="00C15C66" w:rsidRDefault="007B7BC8" w:rsidP="007B7BC8">
      <w:pPr>
        <w:snapToGrid w:val="0"/>
        <w:jc w:val="both"/>
        <w:rPr>
          <w:rFonts w:ascii="Book Antiqua" w:hAnsi="Book Antiqua" w:cs="Arial"/>
          <w:strike/>
          <w:sz w:val="22"/>
          <w:szCs w:val="22"/>
        </w:rPr>
      </w:pPr>
    </w:p>
    <w:p w14:paraId="5683898A" w14:textId="60C0720E" w:rsidR="007B7BC8" w:rsidRPr="00C15C66" w:rsidRDefault="007B7BC8" w:rsidP="007B7BC8">
      <w:pPr>
        <w:pStyle w:val="ListParagraph"/>
        <w:widowControl/>
        <w:numPr>
          <w:ilvl w:val="0"/>
          <w:numId w:val="8"/>
        </w:numPr>
        <w:snapToGrid w:val="0"/>
        <w:jc w:val="both"/>
        <w:rPr>
          <w:rFonts w:ascii="Book Antiqua" w:hAnsi="Book Antiqua" w:cs="Arial"/>
          <w:sz w:val="22"/>
          <w:szCs w:val="22"/>
        </w:rPr>
      </w:pPr>
      <w:r w:rsidRPr="00C15C66">
        <w:rPr>
          <w:rFonts w:ascii="Book Antiqua" w:hAnsi="Book Antiqua" w:cs="Arial"/>
          <w:sz w:val="22"/>
          <w:szCs w:val="22"/>
        </w:rPr>
        <w:t xml:space="preserve">Los grados académicos obtenidos en el extranjero deberán estar acompañados de la debida certificación de acreditación por las autoridades </w:t>
      </w:r>
      <w:r w:rsidR="003028E4" w:rsidRPr="00C15C66">
        <w:rPr>
          <w:rFonts w:ascii="Book Antiqua" w:hAnsi="Book Antiqua" w:cs="Arial"/>
          <w:sz w:val="22"/>
          <w:szCs w:val="22"/>
        </w:rPr>
        <w:t>pertinentes</w:t>
      </w:r>
      <w:r w:rsidRPr="00C15C66">
        <w:rPr>
          <w:rFonts w:ascii="Book Antiqua" w:hAnsi="Book Antiqua" w:cs="Arial"/>
          <w:sz w:val="22"/>
          <w:szCs w:val="22"/>
        </w:rPr>
        <w:t>.</w:t>
      </w:r>
    </w:p>
    <w:p w14:paraId="0F40488E" w14:textId="77777777" w:rsidR="007B7BC8" w:rsidRPr="00C15C66" w:rsidRDefault="007B7BC8" w:rsidP="007B7BC8">
      <w:pPr>
        <w:rPr>
          <w:rFonts w:ascii="Book Antiqua" w:hAnsi="Book Antiqua" w:cs="Arial"/>
          <w:bCs/>
          <w:sz w:val="22"/>
          <w:szCs w:val="22"/>
        </w:rPr>
      </w:pPr>
    </w:p>
    <w:p w14:paraId="302C25C3" w14:textId="77777777" w:rsidR="007B7BC8" w:rsidRPr="00C15C66" w:rsidRDefault="007B7BC8" w:rsidP="007B7BC8">
      <w:pPr>
        <w:pStyle w:val="ListParagraph"/>
        <w:widowControl/>
        <w:numPr>
          <w:ilvl w:val="0"/>
          <w:numId w:val="8"/>
        </w:numPr>
        <w:snapToGrid w:val="0"/>
        <w:jc w:val="both"/>
        <w:rPr>
          <w:rFonts w:ascii="Book Antiqua" w:hAnsi="Book Antiqua" w:cs="Arial"/>
          <w:bCs/>
          <w:sz w:val="22"/>
          <w:szCs w:val="22"/>
        </w:rPr>
      </w:pPr>
      <w:r w:rsidRPr="00C15C66">
        <w:rPr>
          <w:rFonts w:ascii="Book Antiqua" w:hAnsi="Book Antiqua" w:cs="Arial"/>
          <w:sz w:val="22"/>
          <w:szCs w:val="22"/>
        </w:rPr>
        <w:t xml:space="preserve">Se adjudicará puntuación adicional a la nota de pase obtenida a los candidatos por los siguientes conceptos y cantidades: </w:t>
      </w:r>
    </w:p>
    <w:p w14:paraId="28B169D5" w14:textId="77777777" w:rsidR="007B7BC8" w:rsidRPr="00C15C66" w:rsidRDefault="007B7BC8" w:rsidP="007B7BC8">
      <w:pPr>
        <w:pStyle w:val="ListParagraph"/>
        <w:jc w:val="both"/>
        <w:rPr>
          <w:rFonts w:ascii="Book Antiqua" w:hAnsi="Book Antiqua" w:cs="Arial"/>
          <w:sz w:val="22"/>
          <w:szCs w:val="22"/>
          <w:lang w:val="es-PR"/>
        </w:rPr>
      </w:pPr>
    </w:p>
    <w:p w14:paraId="3935C880" w14:textId="44F3F0D6" w:rsidR="007B7BC8" w:rsidRPr="00C15C66" w:rsidRDefault="007B7BC8" w:rsidP="007B7BC8">
      <w:pPr>
        <w:pStyle w:val="ListParagraph"/>
        <w:widowControl/>
        <w:numPr>
          <w:ilvl w:val="1"/>
          <w:numId w:val="10"/>
        </w:numPr>
        <w:snapToGrid w:val="0"/>
        <w:contextualSpacing/>
        <w:jc w:val="both"/>
        <w:rPr>
          <w:rFonts w:ascii="Book Antiqua" w:hAnsi="Book Antiqua" w:cs="Arial"/>
          <w:sz w:val="22"/>
          <w:szCs w:val="22"/>
          <w:lang w:val="es-PR"/>
        </w:rPr>
      </w:pPr>
      <w:r w:rsidRPr="00C15C66">
        <w:rPr>
          <w:rFonts w:ascii="Book Antiqua" w:hAnsi="Book Antiqua" w:cs="Arial"/>
          <w:sz w:val="22"/>
          <w:szCs w:val="22"/>
        </w:rPr>
        <w:t>D</w:t>
      </w:r>
      <w:proofErr w:type="spellStart"/>
      <w:r w:rsidRPr="00C15C66">
        <w:rPr>
          <w:rFonts w:ascii="Book Antiqua" w:hAnsi="Book Antiqua" w:cs="Arial"/>
          <w:sz w:val="22"/>
          <w:szCs w:val="22"/>
          <w:lang w:val="es-PR"/>
        </w:rPr>
        <w:t>iez</w:t>
      </w:r>
      <w:proofErr w:type="spellEnd"/>
      <w:r w:rsidRPr="00C15C66">
        <w:rPr>
          <w:rFonts w:ascii="Book Antiqua" w:hAnsi="Book Antiqua" w:cs="Arial"/>
          <w:sz w:val="22"/>
          <w:szCs w:val="22"/>
          <w:lang w:val="es-PR"/>
        </w:rPr>
        <w:t xml:space="preserve"> (10) puntos o el diez por ciento (10%), lo que sea mayor, como puntuación adicional a la nota obtenida por concepto de Derecho de Preferencia de Veterano a todo Veterano Licenciado Honorablemente.</w:t>
      </w:r>
      <w:r w:rsidR="000B0C64" w:rsidRPr="00C15C66">
        <w:rPr>
          <w:rFonts w:ascii="Book Antiqua" w:hAnsi="Book Antiqua" w:cs="Arial"/>
          <w:sz w:val="22"/>
          <w:szCs w:val="22"/>
          <w:lang w:val="es-PR"/>
        </w:rPr>
        <w:t xml:space="preserve"> </w:t>
      </w:r>
      <w:r w:rsidRPr="00C15C66">
        <w:rPr>
          <w:rFonts w:ascii="Book Antiqua" w:hAnsi="Book Antiqua" w:cs="Arial"/>
          <w:sz w:val="22"/>
          <w:szCs w:val="22"/>
          <w:lang w:val="es-PR"/>
        </w:rPr>
        <w:t>Según lo dispone la Ley Núm. 203-2007, en su Artículo 4, inciso F (a) (1,3), de la Carta de Derechos del Veterano Puertorriqueño del Siglo XXI.</w:t>
      </w:r>
      <w:r w:rsidR="000B0C64" w:rsidRPr="00C15C66">
        <w:rPr>
          <w:rFonts w:ascii="Book Antiqua" w:hAnsi="Book Antiqua" w:cs="Arial"/>
          <w:sz w:val="22"/>
          <w:szCs w:val="22"/>
          <w:lang w:val="es-PR"/>
        </w:rPr>
        <w:t xml:space="preserve"> </w:t>
      </w:r>
      <w:r w:rsidRPr="00C15C66">
        <w:rPr>
          <w:rFonts w:ascii="Book Antiqua" w:hAnsi="Book Antiqua" w:cs="Arial"/>
          <w:sz w:val="22"/>
          <w:szCs w:val="22"/>
          <w:lang w:val="es-PR"/>
        </w:rPr>
        <w:t xml:space="preserve">Para reclamar la preferencia de veterano, deberá someter copia de la “Forma DD-214” o en su lugar “Certificación de la Administración Federal de Veteranos” que indique los periodos de servicio en las Fuerzas Armadas y la clase de licenciamiento (honorable). </w:t>
      </w:r>
    </w:p>
    <w:p w14:paraId="5F59B236" w14:textId="77777777" w:rsidR="007B7BC8" w:rsidRPr="00C15C66" w:rsidRDefault="007B7BC8" w:rsidP="007B7BC8">
      <w:pPr>
        <w:pStyle w:val="ListParagraph"/>
        <w:ind w:left="1800"/>
        <w:jc w:val="both"/>
        <w:rPr>
          <w:rFonts w:ascii="Book Antiqua" w:hAnsi="Book Antiqua" w:cs="Arial"/>
          <w:sz w:val="22"/>
          <w:szCs w:val="22"/>
          <w:lang w:val="es-PR"/>
        </w:rPr>
      </w:pPr>
    </w:p>
    <w:p w14:paraId="0F16A80C" w14:textId="356968B5" w:rsidR="007B7BC8" w:rsidRPr="00C15C66" w:rsidRDefault="007B7BC8" w:rsidP="007B7BC8">
      <w:pPr>
        <w:pStyle w:val="ListParagraph"/>
        <w:widowControl/>
        <w:numPr>
          <w:ilvl w:val="0"/>
          <w:numId w:val="11"/>
        </w:numPr>
        <w:snapToGrid w:val="0"/>
        <w:ind w:left="1440"/>
        <w:contextualSpacing/>
        <w:jc w:val="both"/>
        <w:rPr>
          <w:rFonts w:ascii="Book Antiqua" w:hAnsi="Book Antiqua" w:cs="Arial"/>
          <w:sz w:val="22"/>
          <w:szCs w:val="22"/>
          <w:lang w:val="es-PR"/>
        </w:rPr>
      </w:pPr>
      <w:r w:rsidRPr="00C15C66">
        <w:rPr>
          <w:rFonts w:ascii="Book Antiqua" w:hAnsi="Book Antiqua" w:cs="Arial"/>
          <w:sz w:val="22"/>
          <w:szCs w:val="22"/>
          <w:lang w:val="es-PR"/>
        </w:rPr>
        <w:t>Cinco (5) puntos o el cinco por ciento (5%), lo que sea mayor, adicionales a la nota de pase obtenida por una persona con impedimento cualificada, en cualquier examen.</w:t>
      </w:r>
      <w:r w:rsidR="000B0C64" w:rsidRPr="00C15C66">
        <w:rPr>
          <w:rFonts w:ascii="Book Antiqua" w:hAnsi="Book Antiqua" w:cs="Arial"/>
          <w:sz w:val="22"/>
          <w:szCs w:val="22"/>
          <w:lang w:val="es-PR"/>
        </w:rPr>
        <w:t xml:space="preserve"> </w:t>
      </w:r>
      <w:r w:rsidRPr="00C15C66">
        <w:rPr>
          <w:rFonts w:ascii="Book Antiqua" w:hAnsi="Book Antiqua" w:cs="Arial"/>
          <w:sz w:val="22"/>
          <w:szCs w:val="22"/>
          <w:lang w:val="es-PR"/>
        </w:rPr>
        <w:t>La Ley Núm. 81-1996, otorga este beneficio a toda persona con impedimento cualificada en cualquier examen.</w:t>
      </w:r>
      <w:r w:rsidR="000B0C64" w:rsidRPr="00C15C66">
        <w:rPr>
          <w:rFonts w:ascii="Book Antiqua" w:hAnsi="Book Antiqua" w:cs="Arial"/>
          <w:sz w:val="22"/>
          <w:szCs w:val="22"/>
          <w:lang w:val="es-PR"/>
        </w:rPr>
        <w:t xml:space="preserve"> </w:t>
      </w:r>
      <w:r w:rsidRPr="00C15C66">
        <w:rPr>
          <w:rFonts w:ascii="Book Antiqua" w:hAnsi="Book Antiqua" w:cs="Arial"/>
          <w:sz w:val="22"/>
          <w:szCs w:val="22"/>
          <w:lang w:val="es-PR"/>
        </w:rPr>
        <w:t>Esta Ley aplicará a las personas cuyo impedimento afecta sustancialmente una o más de las actividades principales de su vida.</w:t>
      </w:r>
      <w:r w:rsidR="000B0C64" w:rsidRPr="00C15C66">
        <w:rPr>
          <w:rFonts w:ascii="Book Antiqua" w:hAnsi="Book Antiqua" w:cs="Arial"/>
          <w:sz w:val="22"/>
          <w:szCs w:val="22"/>
          <w:lang w:val="es-PR"/>
        </w:rPr>
        <w:t xml:space="preserve"> </w:t>
      </w:r>
      <w:r w:rsidRPr="00C15C66">
        <w:rPr>
          <w:rFonts w:ascii="Book Antiqua" w:hAnsi="Book Antiqua" w:cs="Arial"/>
          <w:sz w:val="22"/>
          <w:szCs w:val="22"/>
          <w:lang w:val="es-PR"/>
        </w:rPr>
        <w:t xml:space="preserve">El beneficio de esta Ley no aplicará a </w:t>
      </w:r>
      <w:r w:rsidR="00270D93" w:rsidRPr="00C15C66">
        <w:rPr>
          <w:rFonts w:ascii="Book Antiqua" w:hAnsi="Book Antiqua" w:cs="Arial"/>
          <w:sz w:val="22"/>
          <w:szCs w:val="22"/>
          <w:lang w:val="es-PR"/>
        </w:rPr>
        <w:t>los veteranos</w:t>
      </w:r>
      <w:r w:rsidR="00540C77" w:rsidRPr="00C15C66">
        <w:rPr>
          <w:rFonts w:ascii="Book Antiqua" w:hAnsi="Book Antiqua" w:cs="Arial"/>
          <w:sz w:val="22"/>
          <w:szCs w:val="22"/>
          <w:lang w:val="es-PR"/>
        </w:rPr>
        <w:t xml:space="preserve"> con impedimentos</w:t>
      </w:r>
      <w:r w:rsidRPr="00C15C66">
        <w:rPr>
          <w:rFonts w:ascii="Book Antiqua" w:hAnsi="Book Antiqua" w:cs="Arial"/>
          <w:sz w:val="22"/>
          <w:szCs w:val="22"/>
          <w:lang w:val="es-PR"/>
        </w:rPr>
        <w:t xml:space="preserve"> que cualifiquen para la preferencia de veteranos</w:t>
      </w:r>
      <w:r w:rsidR="00540C77" w:rsidRPr="00C15C66">
        <w:rPr>
          <w:rFonts w:ascii="Book Antiqua" w:hAnsi="Book Antiqua" w:cs="Arial"/>
          <w:sz w:val="22"/>
          <w:szCs w:val="22"/>
          <w:lang w:val="es-PR"/>
        </w:rPr>
        <w:t xml:space="preserve"> y la hayan solicitado</w:t>
      </w:r>
      <w:r w:rsidRPr="00C15C66">
        <w:rPr>
          <w:rFonts w:ascii="Book Antiqua" w:hAnsi="Book Antiqua" w:cs="Arial"/>
          <w:sz w:val="22"/>
          <w:szCs w:val="22"/>
          <w:lang w:val="es-PR"/>
        </w:rPr>
        <w:t>.</w:t>
      </w:r>
      <w:r w:rsidR="000B0C64" w:rsidRPr="00C15C66">
        <w:rPr>
          <w:rFonts w:ascii="Book Antiqua" w:hAnsi="Book Antiqua" w:cs="Arial"/>
          <w:sz w:val="22"/>
          <w:szCs w:val="22"/>
          <w:lang w:val="es-PR"/>
        </w:rPr>
        <w:t xml:space="preserve"> </w:t>
      </w:r>
      <w:r w:rsidRPr="00C15C66">
        <w:rPr>
          <w:rFonts w:ascii="Book Antiqua" w:hAnsi="Book Antiqua" w:cs="Arial"/>
          <w:sz w:val="22"/>
          <w:szCs w:val="22"/>
          <w:lang w:val="es-PR"/>
        </w:rPr>
        <w:t>Para reclamar la preferencia de persona con impedimento, deberá presentar una certificación médica oficial emitida por una autoridad competente, con no menos de doce (12) meses, que evidencie la condición del impedimento de la persona.</w:t>
      </w:r>
    </w:p>
    <w:p w14:paraId="73399372" w14:textId="77777777" w:rsidR="007B7BC8" w:rsidRPr="00C15C66" w:rsidRDefault="007B7BC8" w:rsidP="007B7BC8">
      <w:pPr>
        <w:pStyle w:val="ListParagraph"/>
        <w:ind w:left="1080"/>
        <w:jc w:val="both"/>
        <w:rPr>
          <w:rFonts w:ascii="Book Antiqua" w:hAnsi="Book Antiqua" w:cs="Arial"/>
          <w:sz w:val="22"/>
          <w:szCs w:val="22"/>
          <w:lang w:val="es-PR"/>
        </w:rPr>
      </w:pPr>
    </w:p>
    <w:p w14:paraId="02DA7A5F" w14:textId="27E2B0BC" w:rsidR="007B7BC8" w:rsidRPr="00C15C66" w:rsidRDefault="007B7BC8" w:rsidP="007B7BC8">
      <w:pPr>
        <w:pStyle w:val="ListParagraph"/>
        <w:widowControl/>
        <w:numPr>
          <w:ilvl w:val="0"/>
          <w:numId w:val="11"/>
        </w:numPr>
        <w:snapToGrid w:val="0"/>
        <w:ind w:left="1440"/>
        <w:contextualSpacing/>
        <w:jc w:val="both"/>
        <w:rPr>
          <w:rFonts w:ascii="Book Antiqua" w:hAnsi="Book Antiqua" w:cs="Arial"/>
          <w:sz w:val="22"/>
          <w:szCs w:val="22"/>
          <w:lang w:val="es-PR"/>
        </w:rPr>
      </w:pPr>
      <w:r w:rsidRPr="00C15C66">
        <w:rPr>
          <w:rFonts w:ascii="Book Antiqua" w:hAnsi="Book Antiqua" w:cs="Arial"/>
          <w:sz w:val="22"/>
          <w:szCs w:val="22"/>
          <w:lang w:val="es-PR"/>
        </w:rPr>
        <w:t>Cinco (5) puntos o el cinco por ciento (5%), lo que sea mayor, de la puntuación total del examen, adicionales a la nota de pase obtenida por una persona beneficiaria de los programas de asistencia económica gubernamental que se encuentren bajo las disposiciones de la Ley de Reconciliación de Responsabilidad Personal y Oportunidad Laboral (P.R.O.W.A.) en Puerto Rico, Ley Pública Federal Número 104-193 de 22 de agosto de 1996, deberá estar próximo a cumplir sesenta (60) meses de participar de dichos beneficios.</w:t>
      </w:r>
      <w:r w:rsidR="000B0C64" w:rsidRPr="00C15C66">
        <w:rPr>
          <w:rFonts w:ascii="Book Antiqua" w:hAnsi="Book Antiqua" w:cs="Arial"/>
          <w:sz w:val="22"/>
          <w:szCs w:val="22"/>
          <w:lang w:val="es-PR"/>
        </w:rPr>
        <w:t xml:space="preserve"> </w:t>
      </w:r>
      <w:r w:rsidRPr="00C15C66">
        <w:rPr>
          <w:rFonts w:ascii="Book Antiqua" w:hAnsi="Book Antiqua" w:cs="Arial"/>
          <w:sz w:val="22"/>
          <w:szCs w:val="22"/>
          <w:lang w:val="es-PR"/>
        </w:rPr>
        <w:t>De reunir este requisito, deberá someter una certificación oficial emitida por el Programa de Asistencia Económica, (Programa TANF) del cual el beneficiario es participante.</w:t>
      </w:r>
    </w:p>
    <w:p w14:paraId="12954F07" w14:textId="77777777" w:rsidR="007B7BC8" w:rsidRPr="00C15C66" w:rsidRDefault="007B7BC8" w:rsidP="007B7BC8">
      <w:pPr>
        <w:pStyle w:val="ListParagraph"/>
        <w:rPr>
          <w:rFonts w:ascii="Book Antiqua" w:hAnsi="Book Antiqua" w:cs="Arial"/>
          <w:sz w:val="22"/>
          <w:szCs w:val="22"/>
          <w:lang w:val="es-PR"/>
        </w:rPr>
      </w:pPr>
    </w:p>
    <w:p w14:paraId="05058216" w14:textId="77777777" w:rsidR="007B7BC8" w:rsidRPr="00C15C66" w:rsidRDefault="007B7BC8" w:rsidP="007B7BC8">
      <w:pPr>
        <w:pStyle w:val="ListParagraph"/>
        <w:widowControl/>
        <w:numPr>
          <w:ilvl w:val="0"/>
          <w:numId w:val="11"/>
        </w:numPr>
        <w:snapToGrid w:val="0"/>
        <w:ind w:left="1440"/>
        <w:contextualSpacing/>
        <w:jc w:val="both"/>
        <w:rPr>
          <w:rFonts w:ascii="Book Antiqua" w:hAnsi="Book Antiqua" w:cs="Arial"/>
          <w:sz w:val="22"/>
          <w:szCs w:val="22"/>
          <w:lang w:val="es-PR"/>
        </w:rPr>
      </w:pPr>
      <w:r w:rsidRPr="00C15C66">
        <w:rPr>
          <w:rFonts w:ascii="Book Antiqua" w:hAnsi="Book Antiqua" w:cs="Arial"/>
          <w:sz w:val="22"/>
          <w:szCs w:val="22"/>
          <w:lang w:val="es-PR"/>
        </w:rPr>
        <w:t xml:space="preserve">Diez (10) puntos o el diez por ciento (10%), lo que sea mayor y en adición a cualquiera otra bonificación a la calificación obtenida en cualquier examen </w:t>
      </w:r>
      <w:r w:rsidRPr="00C15C66">
        <w:rPr>
          <w:rFonts w:ascii="Book Antiqua" w:hAnsi="Book Antiqua" w:cs="Arial"/>
          <w:color w:val="000000"/>
          <w:sz w:val="22"/>
          <w:szCs w:val="22"/>
          <w:lang w:eastAsia="es-ES"/>
        </w:rPr>
        <w:t>al miembro de los Servicios Uniformados, Guardia Estatal, empleado civil del Cuerpo de Ingenieros o del Servicio Médico Nacional contra Desastres en igualdad de condiciones académicas, técnicas o de experiencia, según lo dispone el Artículo 6 de la Ley Núm. 218 de 2003, según enmendada, conocida como “</w:t>
      </w:r>
      <w:r w:rsidRPr="00C15C66">
        <w:rPr>
          <w:rFonts w:ascii="Book Antiqua" w:hAnsi="Book Antiqua" w:cs="Arial"/>
          <w:i/>
          <w:iCs/>
          <w:color w:val="000000"/>
          <w:sz w:val="22"/>
          <w:szCs w:val="22"/>
          <w:lang w:eastAsia="es-ES"/>
        </w:rPr>
        <w:t>Ley de Protección para los Miembros de las Fuerzas Armadas de los Estados Unidos</w:t>
      </w:r>
      <w:r w:rsidRPr="00C15C66">
        <w:rPr>
          <w:rFonts w:ascii="Book Antiqua" w:hAnsi="Book Antiqua" w:cs="Arial"/>
          <w:color w:val="000000"/>
          <w:sz w:val="22"/>
          <w:szCs w:val="22"/>
          <w:lang w:eastAsia="es-ES"/>
        </w:rPr>
        <w:t>”</w:t>
      </w:r>
    </w:p>
    <w:p w14:paraId="3F5C357F" w14:textId="77777777" w:rsidR="007B7BC8" w:rsidRPr="00C15C66" w:rsidRDefault="007B7BC8" w:rsidP="007B7BC8">
      <w:pPr>
        <w:pStyle w:val="ListParagraph"/>
        <w:jc w:val="both"/>
        <w:rPr>
          <w:rFonts w:ascii="Book Antiqua" w:hAnsi="Book Antiqua" w:cs="Arial"/>
          <w:sz w:val="22"/>
          <w:szCs w:val="22"/>
          <w:lang w:val="es-PR"/>
        </w:rPr>
      </w:pPr>
    </w:p>
    <w:p w14:paraId="4F7D291F" w14:textId="0ADBB1C6" w:rsidR="007B7BC8" w:rsidRPr="007B1F7F" w:rsidRDefault="007B7BC8" w:rsidP="007B1F7F">
      <w:pPr>
        <w:pStyle w:val="ListParagraph"/>
        <w:widowControl/>
        <w:numPr>
          <w:ilvl w:val="0"/>
          <w:numId w:val="8"/>
        </w:numPr>
        <w:snapToGrid w:val="0"/>
        <w:jc w:val="both"/>
        <w:rPr>
          <w:rFonts w:ascii="Book Antiqua" w:hAnsi="Book Antiqua" w:cs="Arial"/>
          <w:sz w:val="22"/>
          <w:szCs w:val="22"/>
        </w:rPr>
      </w:pPr>
      <w:r w:rsidRPr="007B1F7F">
        <w:rPr>
          <w:rFonts w:ascii="Book Antiqua" w:hAnsi="Book Antiqua" w:cs="Arial"/>
          <w:sz w:val="22"/>
          <w:szCs w:val="22"/>
        </w:rPr>
        <w:t>Los Registros de Elegibles serán colocados en estricto orden descendente utilizando las calificaciones, puntuación, coincidencia o evaluación obtenida para la clase de puesto correspondiente.</w:t>
      </w:r>
    </w:p>
    <w:p w14:paraId="0F9F57E4" w14:textId="77777777" w:rsidR="007B7BC8" w:rsidRPr="00C15C66" w:rsidRDefault="007B7BC8" w:rsidP="007B7BC8">
      <w:pPr>
        <w:pStyle w:val="ListParagraph"/>
        <w:jc w:val="both"/>
        <w:rPr>
          <w:rFonts w:ascii="Book Antiqua" w:hAnsi="Book Antiqua" w:cs="Arial"/>
          <w:sz w:val="22"/>
          <w:szCs w:val="22"/>
        </w:rPr>
      </w:pPr>
    </w:p>
    <w:p w14:paraId="6EFB8032" w14:textId="77777777" w:rsidR="007B7BC8" w:rsidRPr="00C15C66" w:rsidRDefault="007B7BC8" w:rsidP="007B1F7F">
      <w:pPr>
        <w:pStyle w:val="ListParagraph"/>
        <w:widowControl/>
        <w:numPr>
          <w:ilvl w:val="0"/>
          <w:numId w:val="8"/>
        </w:numPr>
        <w:snapToGrid w:val="0"/>
        <w:jc w:val="both"/>
        <w:rPr>
          <w:rFonts w:ascii="Book Antiqua" w:hAnsi="Book Antiqua" w:cs="Arial"/>
          <w:sz w:val="22"/>
          <w:szCs w:val="22"/>
        </w:rPr>
      </w:pPr>
      <w:r w:rsidRPr="00C15C66">
        <w:rPr>
          <w:rFonts w:ascii="Book Antiqua" w:hAnsi="Book Antiqua" w:cs="Arial"/>
          <w:sz w:val="22"/>
          <w:szCs w:val="22"/>
        </w:rPr>
        <w:t>Una vez radicada la solicitud de examen, no se aceptará ninguna alteración a la información.</w:t>
      </w:r>
    </w:p>
    <w:p w14:paraId="4171EB1C" w14:textId="77777777" w:rsidR="007B7BC8" w:rsidRPr="00C15C66" w:rsidRDefault="007B7BC8" w:rsidP="007B7BC8">
      <w:pPr>
        <w:pStyle w:val="ListParagraph"/>
        <w:snapToGrid w:val="0"/>
        <w:jc w:val="both"/>
        <w:rPr>
          <w:rFonts w:ascii="Book Antiqua" w:hAnsi="Book Antiqua" w:cs="Arial"/>
          <w:sz w:val="22"/>
          <w:szCs w:val="22"/>
        </w:rPr>
      </w:pPr>
    </w:p>
    <w:p w14:paraId="4A556F35" w14:textId="57FB39C4" w:rsidR="007B7BC8" w:rsidRPr="00C15C66" w:rsidRDefault="007B7BC8" w:rsidP="007B1F7F">
      <w:pPr>
        <w:pStyle w:val="ListParagraph"/>
        <w:widowControl/>
        <w:numPr>
          <w:ilvl w:val="0"/>
          <w:numId w:val="8"/>
        </w:numPr>
        <w:snapToGrid w:val="0"/>
        <w:jc w:val="both"/>
        <w:rPr>
          <w:rFonts w:ascii="Book Antiqua" w:hAnsi="Book Antiqua" w:cs="Arial"/>
          <w:sz w:val="22"/>
          <w:szCs w:val="22"/>
        </w:rPr>
      </w:pPr>
      <w:r w:rsidRPr="00C15C66">
        <w:rPr>
          <w:rFonts w:ascii="Book Antiqua" w:hAnsi="Book Antiqua" w:cs="Arial"/>
          <w:sz w:val="22"/>
          <w:szCs w:val="22"/>
        </w:rPr>
        <w:t xml:space="preserve">En la solicitud de examen, </w:t>
      </w:r>
      <w:r w:rsidR="00551E20" w:rsidRPr="00C15C66">
        <w:rPr>
          <w:rFonts w:ascii="Book Antiqua" w:hAnsi="Book Antiqua" w:cs="Arial"/>
          <w:sz w:val="22"/>
          <w:szCs w:val="22"/>
        </w:rPr>
        <w:t xml:space="preserve">el candidato </w:t>
      </w:r>
      <w:r w:rsidRPr="00C15C66">
        <w:rPr>
          <w:rFonts w:ascii="Book Antiqua" w:hAnsi="Book Antiqua" w:cs="Arial"/>
          <w:sz w:val="22"/>
          <w:szCs w:val="22"/>
        </w:rPr>
        <w:t>deberá certificar con su firma que como solicitante de empleo no está incumpliendo con lo ordenado en la Ley 168-2000, según enmendada, conocida como “</w:t>
      </w:r>
      <w:r w:rsidRPr="00C15C66">
        <w:rPr>
          <w:rFonts w:ascii="Book Antiqua" w:hAnsi="Book Antiqua" w:cs="Arial"/>
          <w:i/>
          <w:iCs/>
          <w:sz w:val="22"/>
          <w:szCs w:val="22"/>
        </w:rPr>
        <w:t>Ley para el Fortalecimiento del Apoyo Familiar y Sustento de Personas de Edad Avanzada</w:t>
      </w:r>
      <w:r w:rsidRPr="00C15C66">
        <w:rPr>
          <w:rFonts w:ascii="Book Antiqua" w:hAnsi="Book Antiqua" w:cs="Arial"/>
          <w:sz w:val="22"/>
          <w:szCs w:val="22"/>
        </w:rPr>
        <w:t>”.</w:t>
      </w:r>
      <w:r w:rsidR="000B0C64" w:rsidRPr="00C15C66">
        <w:rPr>
          <w:rFonts w:ascii="Book Antiqua" w:hAnsi="Book Antiqua" w:cs="Arial"/>
          <w:sz w:val="22"/>
          <w:szCs w:val="22"/>
        </w:rPr>
        <w:t xml:space="preserve"> </w:t>
      </w:r>
      <w:r w:rsidRPr="00C15C66">
        <w:rPr>
          <w:rFonts w:ascii="Book Antiqua" w:hAnsi="Book Antiqua" w:cs="Arial"/>
          <w:sz w:val="22"/>
          <w:szCs w:val="22"/>
        </w:rPr>
        <w:t xml:space="preserve">De estar sujeto a una obligación impuesta en virtud de una orden judicial o administrativa bajo </w:t>
      </w:r>
      <w:r w:rsidR="00767655" w:rsidRPr="00C15C66">
        <w:rPr>
          <w:rFonts w:ascii="Book Antiqua" w:hAnsi="Book Antiqua" w:cs="Arial"/>
          <w:sz w:val="22"/>
          <w:szCs w:val="22"/>
        </w:rPr>
        <w:t>lo dispuesto en</w:t>
      </w:r>
      <w:r w:rsidRPr="00C15C66">
        <w:rPr>
          <w:rFonts w:ascii="Book Antiqua" w:hAnsi="Book Antiqua" w:cs="Arial"/>
          <w:sz w:val="22"/>
          <w:szCs w:val="22"/>
        </w:rPr>
        <w:t xml:space="preserve"> la referida Ley 168-2000, deberá certificar con su firma que está cumpliendo con el pago de la aportación económica o con la obligación fijada.</w:t>
      </w:r>
      <w:r w:rsidR="000B0C64" w:rsidRPr="00C15C66">
        <w:rPr>
          <w:rFonts w:ascii="Book Antiqua" w:hAnsi="Book Antiqua" w:cs="Arial"/>
          <w:sz w:val="22"/>
          <w:szCs w:val="22"/>
        </w:rPr>
        <w:t xml:space="preserve"> </w:t>
      </w:r>
      <w:r w:rsidRPr="00C15C66">
        <w:rPr>
          <w:rFonts w:ascii="Book Antiqua" w:hAnsi="Book Antiqua" w:cs="Arial"/>
          <w:sz w:val="22"/>
          <w:szCs w:val="22"/>
        </w:rPr>
        <w:t>Esta ley fue adoptada para asegurar que las personas cumplan con su responsabilidad de proveer sustento a sus familiares de la tercera edad o personas de edad avanzada.</w:t>
      </w:r>
    </w:p>
    <w:p w14:paraId="4A981C85" w14:textId="77777777" w:rsidR="007B7BC8" w:rsidRPr="00C15C66" w:rsidRDefault="007B7BC8" w:rsidP="007B7BC8">
      <w:pPr>
        <w:pStyle w:val="ListParagraph"/>
        <w:ind w:hanging="360"/>
        <w:rPr>
          <w:rFonts w:ascii="Book Antiqua" w:hAnsi="Book Antiqua" w:cs="Arial"/>
          <w:sz w:val="22"/>
          <w:szCs w:val="22"/>
        </w:rPr>
      </w:pPr>
    </w:p>
    <w:p w14:paraId="488AF31B" w14:textId="5BE400C6" w:rsidR="007B7BC8" w:rsidRPr="00C15C66" w:rsidRDefault="007B7BC8" w:rsidP="007B1F7F">
      <w:pPr>
        <w:pStyle w:val="ListParagraph"/>
        <w:widowControl/>
        <w:numPr>
          <w:ilvl w:val="0"/>
          <w:numId w:val="8"/>
        </w:numPr>
        <w:snapToGrid w:val="0"/>
        <w:jc w:val="both"/>
        <w:rPr>
          <w:rFonts w:ascii="Book Antiqua" w:hAnsi="Book Antiqua" w:cs="Arial"/>
          <w:sz w:val="22"/>
          <w:szCs w:val="22"/>
        </w:rPr>
      </w:pPr>
      <w:r w:rsidRPr="00C15C66">
        <w:rPr>
          <w:rFonts w:ascii="Book Antiqua" w:hAnsi="Book Antiqua" w:cs="Arial"/>
          <w:sz w:val="22"/>
          <w:szCs w:val="22"/>
        </w:rPr>
        <w:t xml:space="preserve">La Ley 8-2017, </w:t>
      </w:r>
      <w:r w:rsidR="001D47CD" w:rsidRPr="00C15C66">
        <w:rPr>
          <w:rFonts w:ascii="Book Antiqua" w:hAnsi="Book Antiqua" w:cs="Arial"/>
          <w:sz w:val="22"/>
          <w:szCs w:val="22"/>
        </w:rPr>
        <w:t>según emendada, conocida como “</w:t>
      </w:r>
      <w:r w:rsidR="001D47CD" w:rsidRPr="00C15C66">
        <w:rPr>
          <w:rFonts w:ascii="Book Antiqua" w:hAnsi="Book Antiqua" w:cs="Arial"/>
          <w:i/>
          <w:iCs/>
          <w:sz w:val="22"/>
          <w:szCs w:val="22"/>
        </w:rPr>
        <w:t>Ley para la Administración y Transformación de los Recursos Humanos en el Gobierno de Puerto Rico</w:t>
      </w:r>
      <w:r w:rsidR="001D47CD" w:rsidRPr="00C15C66">
        <w:rPr>
          <w:rFonts w:ascii="Book Antiqua" w:hAnsi="Book Antiqua" w:cs="Arial"/>
          <w:sz w:val="22"/>
          <w:szCs w:val="22"/>
        </w:rPr>
        <w:t xml:space="preserve">” </w:t>
      </w:r>
      <w:r w:rsidRPr="00C15C66">
        <w:rPr>
          <w:rFonts w:ascii="Book Antiqua" w:hAnsi="Book Antiqua" w:cs="Arial"/>
          <w:sz w:val="22"/>
          <w:szCs w:val="22"/>
        </w:rPr>
        <w:t xml:space="preserve">establece como requisito para la solicitud de empleo en el servicio público que el candidato haya rendido Planillas de Contribución sobre Ingresos </w:t>
      </w:r>
      <w:r w:rsidR="00E52AF5" w:rsidRPr="00C15C66">
        <w:rPr>
          <w:rFonts w:ascii="Book Antiqua" w:hAnsi="Book Antiqua" w:cs="Arial"/>
          <w:sz w:val="22"/>
          <w:szCs w:val="22"/>
        </w:rPr>
        <w:t>para los</w:t>
      </w:r>
      <w:r w:rsidRPr="00C15C66">
        <w:rPr>
          <w:rFonts w:ascii="Book Antiqua" w:hAnsi="Book Antiqua" w:cs="Arial"/>
          <w:sz w:val="22"/>
          <w:szCs w:val="22"/>
        </w:rPr>
        <w:t xml:space="preserve"> (5) años previo</w:t>
      </w:r>
      <w:r w:rsidR="00770BDA" w:rsidRPr="00C15C66">
        <w:rPr>
          <w:rFonts w:ascii="Book Antiqua" w:hAnsi="Book Antiqua" w:cs="Arial"/>
          <w:sz w:val="22"/>
          <w:szCs w:val="22"/>
        </w:rPr>
        <w:t>s</w:t>
      </w:r>
      <w:r w:rsidRPr="00C15C66">
        <w:rPr>
          <w:rFonts w:ascii="Book Antiqua" w:hAnsi="Book Antiqua" w:cs="Arial"/>
          <w:sz w:val="22"/>
          <w:szCs w:val="22"/>
        </w:rPr>
        <w:t xml:space="preserve"> a </w:t>
      </w:r>
      <w:r w:rsidR="00770BDA" w:rsidRPr="00C15C66">
        <w:rPr>
          <w:rFonts w:ascii="Book Antiqua" w:hAnsi="Book Antiqua" w:cs="Arial"/>
          <w:sz w:val="22"/>
          <w:szCs w:val="22"/>
        </w:rPr>
        <w:t xml:space="preserve">la </w:t>
      </w:r>
      <w:r w:rsidRPr="00C15C66">
        <w:rPr>
          <w:rFonts w:ascii="Book Antiqua" w:hAnsi="Book Antiqua" w:cs="Arial"/>
          <w:sz w:val="22"/>
          <w:szCs w:val="22"/>
        </w:rPr>
        <w:t xml:space="preserve">solicitud de examen </w:t>
      </w:r>
      <w:r w:rsidR="00770BDA" w:rsidRPr="00C15C66">
        <w:rPr>
          <w:rFonts w:ascii="Book Antiqua" w:hAnsi="Book Antiqua" w:cs="Arial"/>
          <w:sz w:val="22"/>
          <w:szCs w:val="22"/>
        </w:rPr>
        <w:t>correspondiente</w:t>
      </w:r>
      <w:r w:rsidRPr="00C15C66">
        <w:rPr>
          <w:rFonts w:ascii="Book Antiqua" w:hAnsi="Book Antiqua" w:cs="Arial"/>
          <w:sz w:val="22"/>
          <w:szCs w:val="22"/>
        </w:rPr>
        <w:t>, si estaba obligado en ley a rendir la misma.</w:t>
      </w:r>
    </w:p>
    <w:p w14:paraId="159D3604" w14:textId="77777777" w:rsidR="007B7BC8" w:rsidRPr="00C15C66" w:rsidRDefault="007B7BC8" w:rsidP="007B7BC8">
      <w:pPr>
        <w:pStyle w:val="ListParagraph"/>
        <w:rPr>
          <w:rFonts w:ascii="Book Antiqua" w:hAnsi="Book Antiqua" w:cs="Arial"/>
          <w:sz w:val="22"/>
          <w:szCs w:val="22"/>
        </w:rPr>
      </w:pPr>
    </w:p>
    <w:p w14:paraId="4B2DFDCF" w14:textId="2330CC82" w:rsidR="007B7BC8" w:rsidRPr="00C15C66" w:rsidRDefault="007B7BC8" w:rsidP="007B7BC8">
      <w:pPr>
        <w:pStyle w:val="ListParagraph"/>
        <w:jc w:val="both"/>
        <w:rPr>
          <w:rFonts w:ascii="Book Antiqua" w:hAnsi="Book Antiqua" w:cs="Arial"/>
          <w:b/>
          <w:bCs/>
          <w:sz w:val="22"/>
          <w:szCs w:val="22"/>
        </w:rPr>
      </w:pPr>
      <w:r w:rsidRPr="00C15C66">
        <w:rPr>
          <w:rFonts w:ascii="Book Antiqua" w:hAnsi="Book Antiqua" w:cs="Arial"/>
          <w:sz w:val="22"/>
          <w:szCs w:val="22"/>
        </w:rPr>
        <w:t>Mediante Boletín Administrativo OE-2021-008, se implantó el “</w:t>
      </w:r>
      <w:r w:rsidRPr="00C15C66">
        <w:rPr>
          <w:rFonts w:ascii="Book Antiqua" w:hAnsi="Book Antiqua" w:cs="Arial"/>
          <w:i/>
          <w:iCs/>
          <w:sz w:val="22"/>
          <w:szCs w:val="22"/>
        </w:rPr>
        <w:t>Sistema de Identificación Electrónica de Acceso en Línea</w:t>
      </w:r>
      <w:r w:rsidRPr="00C15C66">
        <w:rPr>
          <w:rFonts w:ascii="Book Antiqua" w:hAnsi="Book Antiqua" w:cs="Arial"/>
          <w:sz w:val="22"/>
          <w:szCs w:val="22"/>
        </w:rPr>
        <w:t xml:space="preserve">” (IDEAL) mediante el cual la Entidad Gubernamental no </w:t>
      </w:r>
      <w:r w:rsidR="005A0574" w:rsidRPr="00C15C66">
        <w:rPr>
          <w:rFonts w:ascii="Book Antiqua" w:hAnsi="Book Antiqua" w:cs="Arial"/>
          <w:sz w:val="22"/>
          <w:szCs w:val="22"/>
        </w:rPr>
        <w:t>deberá</w:t>
      </w:r>
      <w:r w:rsidRPr="00C15C66">
        <w:rPr>
          <w:rFonts w:ascii="Book Antiqua" w:hAnsi="Book Antiqua" w:cs="Arial"/>
          <w:sz w:val="22"/>
          <w:szCs w:val="22"/>
        </w:rPr>
        <w:t xml:space="preserve"> solicitarle al ciudadano un documento al que ya tiene acceso.</w:t>
      </w:r>
      <w:r w:rsidR="000B0C64" w:rsidRPr="00C15C66">
        <w:rPr>
          <w:rFonts w:ascii="Book Antiqua" w:hAnsi="Book Antiqua" w:cs="Arial"/>
          <w:sz w:val="22"/>
          <w:szCs w:val="22"/>
        </w:rPr>
        <w:t xml:space="preserve"> </w:t>
      </w:r>
      <w:r w:rsidRPr="00C15C66">
        <w:rPr>
          <w:rFonts w:ascii="Book Antiqua" w:hAnsi="Book Antiqua" w:cs="Arial"/>
          <w:sz w:val="22"/>
          <w:szCs w:val="22"/>
        </w:rPr>
        <w:t>Entre los documentos que accederemos para completar el expediente de su solicitud de examen, previo a su autorización, está la Certificación de Radicación de Planillas y la Certificación de cumplimiento o de deuda de ASUME.</w:t>
      </w:r>
      <w:r w:rsidR="000B0C64" w:rsidRPr="00C15C66">
        <w:rPr>
          <w:rFonts w:ascii="Book Antiqua" w:hAnsi="Book Antiqua" w:cs="Arial"/>
          <w:b/>
          <w:bCs/>
          <w:sz w:val="22"/>
          <w:szCs w:val="22"/>
        </w:rPr>
        <w:t xml:space="preserve"> </w:t>
      </w:r>
    </w:p>
    <w:p w14:paraId="3E6EDD8B" w14:textId="77777777" w:rsidR="007B7BC8" w:rsidRPr="00C15C66" w:rsidRDefault="007B7BC8" w:rsidP="007B7BC8">
      <w:pPr>
        <w:pStyle w:val="ListParagraph"/>
        <w:jc w:val="both"/>
        <w:rPr>
          <w:rFonts w:ascii="Book Antiqua" w:hAnsi="Book Antiqua" w:cs="Arial"/>
          <w:b/>
          <w:bCs/>
          <w:sz w:val="22"/>
          <w:szCs w:val="22"/>
        </w:rPr>
      </w:pPr>
    </w:p>
    <w:p w14:paraId="3E35F430" w14:textId="1C86BFCD" w:rsidR="007B7BC8" w:rsidRPr="00C15C66" w:rsidRDefault="007B7BC8" w:rsidP="007B7BC8">
      <w:pPr>
        <w:pStyle w:val="ListParagraph"/>
        <w:jc w:val="both"/>
        <w:rPr>
          <w:rFonts w:ascii="Book Antiqua" w:hAnsi="Book Antiqua" w:cs="Arial"/>
          <w:sz w:val="22"/>
          <w:szCs w:val="22"/>
        </w:rPr>
      </w:pPr>
      <w:r w:rsidRPr="00C15C66">
        <w:rPr>
          <w:rFonts w:ascii="Book Antiqua" w:hAnsi="Book Antiqua" w:cs="Arial"/>
          <w:b/>
          <w:bCs/>
          <w:sz w:val="22"/>
          <w:szCs w:val="22"/>
        </w:rPr>
        <w:t>Cuando la entidad gubernamental inicie el proceso de solicitar los documentos mediante el Sistema IDEAL, se le brindará la opción de autorizar el acceso a la información del candidato a través de un mensaje de texto o correo electrónico, según los datos provistos en la solicitud de examen. Esta solicitud se hará durante el proceso de evaluación del cumplimiento de los requisitos de la convocatoria. Si el candidato no autorizará a la entidad gubernamental el acceso a la información, deberá presentar los documentos antes descritos al momento de radicar la solicitud.</w:t>
      </w:r>
      <w:r w:rsidR="000B0C64" w:rsidRPr="00C15C66">
        <w:rPr>
          <w:rFonts w:ascii="Book Antiqua" w:hAnsi="Book Antiqua" w:cs="Arial"/>
          <w:b/>
          <w:bCs/>
          <w:sz w:val="22"/>
          <w:szCs w:val="22"/>
        </w:rPr>
        <w:t xml:space="preserve">  </w:t>
      </w:r>
    </w:p>
    <w:p w14:paraId="36E5B559" w14:textId="77777777" w:rsidR="007B7BC8" w:rsidRPr="00C15C66" w:rsidRDefault="007B7BC8" w:rsidP="007B7BC8">
      <w:pPr>
        <w:pStyle w:val="BodyTextIndent"/>
        <w:tabs>
          <w:tab w:val="left" w:pos="540"/>
        </w:tabs>
        <w:ind w:firstLine="0"/>
        <w:rPr>
          <w:rFonts w:ascii="Book Antiqua" w:hAnsi="Book Antiqua" w:cs="Arial"/>
          <w:sz w:val="22"/>
          <w:szCs w:val="22"/>
          <w:lang w:val="es-ES"/>
        </w:rPr>
      </w:pPr>
    </w:p>
    <w:p w14:paraId="256ADDFE" w14:textId="7878DDEE" w:rsidR="007B7BC8" w:rsidRPr="00C15C66" w:rsidRDefault="007B7BC8" w:rsidP="007B7BC8">
      <w:pPr>
        <w:pStyle w:val="BodyTextIndent"/>
        <w:tabs>
          <w:tab w:val="left" w:pos="720"/>
        </w:tabs>
        <w:ind w:firstLine="0"/>
        <w:rPr>
          <w:rFonts w:ascii="Book Antiqua" w:hAnsi="Book Antiqua" w:cs="Arial"/>
          <w:sz w:val="22"/>
          <w:szCs w:val="22"/>
        </w:rPr>
      </w:pPr>
      <w:r w:rsidRPr="00C15C66">
        <w:rPr>
          <w:rFonts w:ascii="Book Antiqua" w:hAnsi="Book Antiqua" w:cs="Arial"/>
          <w:sz w:val="22"/>
          <w:szCs w:val="22"/>
        </w:rPr>
        <w:t>De</w:t>
      </w:r>
      <w:r w:rsidR="00D80D6F" w:rsidRPr="00C15C66">
        <w:rPr>
          <w:rFonts w:ascii="Book Antiqua" w:hAnsi="Book Antiqua" w:cs="Arial"/>
          <w:sz w:val="22"/>
          <w:szCs w:val="22"/>
        </w:rPr>
        <w:t>l candidato</w:t>
      </w:r>
      <w:r w:rsidRPr="00C15C66">
        <w:rPr>
          <w:rFonts w:ascii="Book Antiqua" w:hAnsi="Book Antiqua" w:cs="Arial"/>
          <w:sz w:val="22"/>
          <w:szCs w:val="22"/>
        </w:rPr>
        <w:t xml:space="preserve"> no </w:t>
      </w:r>
      <w:r w:rsidR="00D80D6F" w:rsidRPr="00C15C66">
        <w:rPr>
          <w:rFonts w:ascii="Book Antiqua" w:hAnsi="Book Antiqua" w:cs="Arial"/>
          <w:sz w:val="22"/>
          <w:szCs w:val="22"/>
        </w:rPr>
        <w:t>estar</w:t>
      </w:r>
      <w:r w:rsidRPr="00C15C66">
        <w:rPr>
          <w:rFonts w:ascii="Book Antiqua" w:hAnsi="Book Antiqua" w:cs="Arial"/>
          <w:sz w:val="22"/>
          <w:szCs w:val="22"/>
        </w:rPr>
        <w:t xml:space="preserve"> obligado por ley a rendir la Planilla de Contribución sobre Ingresos, durante uno o más años dentro del período de los últimos cinco (5) previos a presentar su solicitud de examen, </w:t>
      </w:r>
      <w:r w:rsidR="00D80D6F" w:rsidRPr="00C15C66">
        <w:rPr>
          <w:rFonts w:ascii="Book Antiqua" w:hAnsi="Book Antiqua" w:cs="Arial"/>
          <w:sz w:val="22"/>
          <w:szCs w:val="22"/>
        </w:rPr>
        <w:t>será</w:t>
      </w:r>
      <w:r w:rsidRPr="00C15C66">
        <w:rPr>
          <w:rFonts w:ascii="Book Antiqua" w:hAnsi="Book Antiqua" w:cs="Arial"/>
          <w:sz w:val="22"/>
          <w:szCs w:val="22"/>
        </w:rPr>
        <w:t xml:space="preserve"> requisito que presente la “</w:t>
      </w:r>
      <w:r w:rsidRPr="00C15C66">
        <w:rPr>
          <w:rFonts w:ascii="Book Antiqua" w:hAnsi="Book Antiqua" w:cs="Arial"/>
          <w:i/>
          <w:iCs/>
          <w:sz w:val="22"/>
          <w:szCs w:val="22"/>
        </w:rPr>
        <w:t>Certificación de Razones por las Cuales el Contribuyente No está Obligado por Ley a Rendir la Planilla de Contribución sobre Ingresos de Individuos</w:t>
      </w:r>
      <w:r w:rsidRPr="00C15C66">
        <w:rPr>
          <w:rFonts w:ascii="Book Antiqua" w:hAnsi="Book Antiqua" w:cs="Arial"/>
          <w:sz w:val="22"/>
          <w:szCs w:val="22"/>
        </w:rPr>
        <w:t>” (Formulario del Departamento de Hacienda SC-2781).</w:t>
      </w:r>
      <w:r w:rsidR="000B0C64" w:rsidRPr="00C15C66">
        <w:rPr>
          <w:rFonts w:ascii="Book Antiqua" w:hAnsi="Book Antiqua" w:cs="Arial"/>
          <w:sz w:val="22"/>
          <w:szCs w:val="22"/>
        </w:rPr>
        <w:t xml:space="preserve"> </w:t>
      </w:r>
    </w:p>
    <w:p w14:paraId="0FD317C4" w14:textId="77777777" w:rsidR="007B7BC8" w:rsidRPr="00C15C66" w:rsidRDefault="007B7BC8" w:rsidP="007B7BC8">
      <w:pPr>
        <w:pStyle w:val="BodyTextIndent"/>
        <w:tabs>
          <w:tab w:val="left" w:pos="360"/>
        </w:tabs>
        <w:ind w:firstLine="0"/>
        <w:rPr>
          <w:rFonts w:ascii="Book Antiqua" w:hAnsi="Book Antiqua" w:cs="Arial"/>
          <w:sz w:val="22"/>
          <w:szCs w:val="22"/>
        </w:rPr>
      </w:pPr>
    </w:p>
    <w:p w14:paraId="3043806A" w14:textId="6066F26C" w:rsidR="007B7BC8" w:rsidRPr="00C15C66" w:rsidRDefault="00910F04" w:rsidP="007B7BC8">
      <w:pPr>
        <w:pStyle w:val="BodyTextIndent"/>
        <w:tabs>
          <w:tab w:val="left" w:pos="360"/>
        </w:tabs>
        <w:ind w:firstLine="0"/>
        <w:rPr>
          <w:rFonts w:ascii="Book Antiqua" w:hAnsi="Book Antiqua" w:cs="Arial"/>
          <w:sz w:val="22"/>
          <w:szCs w:val="22"/>
        </w:rPr>
      </w:pPr>
      <w:r w:rsidRPr="00C15C66">
        <w:rPr>
          <w:rFonts w:ascii="Book Antiqua" w:hAnsi="Book Antiqua" w:cs="Arial"/>
          <w:sz w:val="22"/>
          <w:szCs w:val="22"/>
        </w:rPr>
        <w:t>E</w:t>
      </w:r>
      <w:r w:rsidR="007B7BC8" w:rsidRPr="00C15C66">
        <w:rPr>
          <w:rFonts w:ascii="Book Antiqua" w:hAnsi="Book Antiqua" w:cs="Arial"/>
          <w:sz w:val="22"/>
          <w:szCs w:val="22"/>
        </w:rPr>
        <w:t>l referido formulario</w:t>
      </w:r>
      <w:r w:rsidRPr="00C15C66">
        <w:rPr>
          <w:rFonts w:ascii="Book Antiqua" w:hAnsi="Book Antiqua" w:cs="Arial"/>
          <w:sz w:val="22"/>
          <w:szCs w:val="22"/>
        </w:rPr>
        <w:t xml:space="preserve"> está disponible</w:t>
      </w:r>
      <w:r w:rsidR="007B7BC8" w:rsidRPr="00C15C66">
        <w:rPr>
          <w:rFonts w:ascii="Book Antiqua" w:hAnsi="Book Antiqua" w:cs="Arial"/>
          <w:sz w:val="22"/>
          <w:szCs w:val="22"/>
        </w:rPr>
        <w:t xml:space="preserve"> en </w:t>
      </w:r>
      <w:r w:rsidR="00A97481" w:rsidRPr="00C15C66">
        <w:rPr>
          <w:rFonts w:ascii="Book Antiqua" w:hAnsi="Book Antiqua" w:cs="Arial"/>
          <w:sz w:val="22"/>
          <w:szCs w:val="22"/>
        </w:rPr>
        <w:t>las</w:t>
      </w:r>
      <w:r w:rsidR="007B7BC8" w:rsidRPr="00C15C66">
        <w:rPr>
          <w:rFonts w:ascii="Book Antiqua" w:hAnsi="Book Antiqua" w:cs="Arial"/>
          <w:sz w:val="22"/>
          <w:szCs w:val="22"/>
        </w:rPr>
        <w:t xml:space="preserve"> Colecturía</w:t>
      </w:r>
      <w:r w:rsidR="00A97481" w:rsidRPr="00C15C66">
        <w:rPr>
          <w:rFonts w:ascii="Book Antiqua" w:hAnsi="Book Antiqua" w:cs="Arial"/>
          <w:sz w:val="22"/>
          <w:szCs w:val="22"/>
        </w:rPr>
        <w:t>s</w:t>
      </w:r>
      <w:r w:rsidR="007B7BC8" w:rsidRPr="00C15C66">
        <w:rPr>
          <w:rFonts w:ascii="Book Antiqua" w:hAnsi="Book Antiqua" w:cs="Arial"/>
          <w:sz w:val="22"/>
          <w:szCs w:val="22"/>
        </w:rPr>
        <w:t xml:space="preserve"> de Rentas Internas o en la Colecturía de Rentas Internas Virtual del Departamento de Hacienda.</w:t>
      </w:r>
    </w:p>
    <w:p w14:paraId="28A21D8E" w14:textId="77777777" w:rsidR="007B7BC8" w:rsidRPr="00C15C66" w:rsidRDefault="007B7BC8" w:rsidP="007B7BC8">
      <w:pPr>
        <w:pStyle w:val="BodyTextIndent"/>
        <w:tabs>
          <w:tab w:val="left" w:pos="360"/>
        </w:tabs>
        <w:ind w:firstLine="0"/>
        <w:rPr>
          <w:rFonts w:ascii="Book Antiqua" w:hAnsi="Book Antiqua" w:cs="Arial"/>
          <w:sz w:val="22"/>
          <w:szCs w:val="22"/>
        </w:rPr>
      </w:pPr>
    </w:p>
    <w:p w14:paraId="6E548928" w14:textId="77777777" w:rsidR="007B7BC8" w:rsidRPr="00C15C66" w:rsidRDefault="007B7BC8" w:rsidP="007B7BC8">
      <w:pPr>
        <w:pStyle w:val="BodyTextIndent"/>
        <w:tabs>
          <w:tab w:val="left" w:pos="360"/>
        </w:tabs>
        <w:ind w:firstLine="0"/>
        <w:rPr>
          <w:rFonts w:ascii="Book Antiqua" w:hAnsi="Book Antiqua" w:cs="Arial"/>
          <w:sz w:val="22"/>
          <w:szCs w:val="22"/>
        </w:rPr>
      </w:pPr>
      <w:r w:rsidRPr="00C15C66">
        <w:rPr>
          <w:rFonts w:ascii="Book Antiqua" w:hAnsi="Book Antiqua" w:cs="Arial"/>
          <w:sz w:val="22"/>
          <w:szCs w:val="22"/>
        </w:rPr>
        <w:t>No se aceptarán copias de Planillas de Contribución sobre Ingresos en sustitución de la Certificación de Radicación de Planillas de Contribución sobre Ingresos.</w:t>
      </w:r>
    </w:p>
    <w:p w14:paraId="3C1EA2B1" w14:textId="77777777" w:rsidR="007B7BC8" w:rsidRPr="00C15C66" w:rsidRDefault="007B7BC8" w:rsidP="007B7BC8">
      <w:pPr>
        <w:pStyle w:val="ListParagraph"/>
        <w:ind w:left="1080"/>
        <w:jc w:val="both"/>
        <w:rPr>
          <w:rFonts w:ascii="Book Antiqua" w:hAnsi="Book Antiqua" w:cs="Arial"/>
          <w:sz w:val="22"/>
          <w:szCs w:val="22"/>
          <w:lang w:val="es-PR"/>
        </w:rPr>
      </w:pPr>
    </w:p>
    <w:p w14:paraId="5DBC98C8" w14:textId="390ECB84" w:rsidR="007B7BC8" w:rsidRPr="00C15C66" w:rsidRDefault="007B7BC8" w:rsidP="007B1F7F">
      <w:pPr>
        <w:pStyle w:val="ListParagraph"/>
        <w:widowControl/>
        <w:numPr>
          <w:ilvl w:val="0"/>
          <w:numId w:val="8"/>
        </w:numPr>
        <w:snapToGrid w:val="0"/>
        <w:jc w:val="both"/>
        <w:rPr>
          <w:rFonts w:ascii="Book Antiqua" w:hAnsi="Book Antiqua" w:cs="Arial"/>
          <w:sz w:val="22"/>
          <w:szCs w:val="22"/>
        </w:rPr>
      </w:pPr>
      <w:r w:rsidRPr="00C15C66">
        <w:rPr>
          <w:rFonts w:ascii="Book Antiqua" w:hAnsi="Book Antiqua" w:cs="Arial"/>
          <w:sz w:val="22"/>
          <w:szCs w:val="22"/>
        </w:rPr>
        <w:t xml:space="preserve">Como condición de empleo el candidato seleccionado será sometido a </w:t>
      </w:r>
      <w:r w:rsidR="00C96044" w:rsidRPr="00C15C66">
        <w:rPr>
          <w:rFonts w:ascii="Book Antiqua" w:hAnsi="Book Antiqua" w:cs="Arial"/>
          <w:sz w:val="22"/>
          <w:szCs w:val="22"/>
        </w:rPr>
        <w:t>una</w:t>
      </w:r>
      <w:r w:rsidRPr="00C15C66">
        <w:rPr>
          <w:rFonts w:ascii="Book Antiqua" w:hAnsi="Book Antiqua" w:cs="Arial"/>
          <w:sz w:val="22"/>
          <w:szCs w:val="22"/>
        </w:rPr>
        <w:t xml:space="preserve"> prueba de detección de sustancias controladas.</w:t>
      </w:r>
    </w:p>
    <w:p w14:paraId="273E1DAE" w14:textId="77777777" w:rsidR="007B7BC8" w:rsidRPr="00C15C66" w:rsidRDefault="007B7BC8" w:rsidP="007B7BC8">
      <w:pPr>
        <w:pStyle w:val="ListParagraph"/>
        <w:ind w:left="0"/>
        <w:rPr>
          <w:rFonts w:ascii="Book Antiqua" w:hAnsi="Book Antiqua" w:cs="Arial"/>
          <w:b/>
          <w:bCs/>
          <w:sz w:val="22"/>
          <w:szCs w:val="22"/>
          <w:u w:val="single"/>
        </w:rPr>
      </w:pPr>
    </w:p>
    <w:p w14:paraId="15055AB4" w14:textId="77777777" w:rsidR="007B7BC8" w:rsidRPr="00C15C66" w:rsidRDefault="007B7BC8" w:rsidP="007B7BC8">
      <w:pPr>
        <w:pStyle w:val="ListParagraph"/>
        <w:ind w:left="0"/>
        <w:rPr>
          <w:rFonts w:ascii="Book Antiqua" w:hAnsi="Book Antiqua" w:cs="Arial"/>
          <w:b/>
          <w:bCs/>
          <w:sz w:val="22"/>
          <w:szCs w:val="22"/>
          <w:u w:val="single"/>
        </w:rPr>
      </w:pPr>
      <w:r w:rsidRPr="00C15C66">
        <w:rPr>
          <w:rFonts w:ascii="Book Antiqua" w:hAnsi="Book Antiqua" w:cs="Arial"/>
          <w:b/>
          <w:bCs/>
          <w:sz w:val="22"/>
          <w:szCs w:val="22"/>
          <w:u w:val="single"/>
        </w:rPr>
        <w:t>Cómo y Dónde Solicitar:</w:t>
      </w:r>
    </w:p>
    <w:p w14:paraId="0975719A" w14:textId="77777777" w:rsidR="007B7BC8" w:rsidRPr="00C15C66" w:rsidRDefault="007B7BC8" w:rsidP="007B7BC8">
      <w:pPr>
        <w:pStyle w:val="ListParagraph"/>
        <w:ind w:left="0"/>
        <w:rPr>
          <w:rFonts w:ascii="Book Antiqua" w:hAnsi="Book Antiqua" w:cs="Arial"/>
          <w:b/>
          <w:bCs/>
          <w:sz w:val="22"/>
          <w:szCs w:val="22"/>
          <w:u w:val="single"/>
        </w:rPr>
      </w:pPr>
    </w:p>
    <w:p w14:paraId="7993DBFC" w14:textId="1C2486A5" w:rsidR="007B7BC8" w:rsidRPr="00C15C66" w:rsidRDefault="007B7BC8" w:rsidP="007B7BC8">
      <w:pPr>
        <w:contextualSpacing/>
        <w:jc w:val="both"/>
        <w:rPr>
          <w:rFonts w:ascii="Book Antiqua" w:hAnsi="Book Antiqua" w:cs="Arial"/>
          <w:sz w:val="22"/>
          <w:szCs w:val="22"/>
        </w:rPr>
      </w:pPr>
      <w:r w:rsidRPr="00C15C66">
        <w:rPr>
          <w:rFonts w:ascii="Book Antiqua" w:hAnsi="Book Antiqua" w:cs="Arial"/>
          <w:sz w:val="22"/>
          <w:szCs w:val="22"/>
        </w:rPr>
        <w:t xml:space="preserve">Las personas que reúnan los requisitos mínimos antes mencionados e interesen ser considerados, deberán completar la solicitud de examen a través del portal de convocatorias </w:t>
      </w:r>
      <w:r w:rsidR="00A05087" w:rsidRPr="00C15C66">
        <w:rPr>
          <w:rFonts w:ascii="Book Antiqua" w:hAnsi="Book Antiqua" w:cs="Arial"/>
          <w:i/>
          <w:iCs/>
          <w:sz w:val="22"/>
          <w:szCs w:val="22"/>
        </w:rPr>
        <w:t>https://www.empleos.pr.gov</w:t>
      </w:r>
      <w:r w:rsidR="000B0C64" w:rsidRPr="00C15C66">
        <w:rPr>
          <w:rFonts w:ascii="Book Antiqua" w:hAnsi="Book Antiqua" w:cs="Arial"/>
          <w:sz w:val="22"/>
          <w:szCs w:val="22"/>
        </w:rPr>
        <w:t xml:space="preserve"> </w:t>
      </w:r>
      <w:r w:rsidRPr="00C15C66">
        <w:rPr>
          <w:rFonts w:ascii="Book Antiqua" w:hAnsi="Book Antiqua" w:cs="Arial"/>
          <w:sz w:val="22"/>
          <w:szCs w:val="22"/>
        </w:rPr>
        <w:t>o completar la solicitud de examen</w:t>
      </w:r>
      <w:r w:rsidRPr="00C15C66">
        <w:rPr>
          <w:rFonts w:ascii="Book Antiqua" w:hAnsi="Book Antiqua" w:cs="Arial"/>
          <w:sz w:val="22"/>
          <w:szCs w:val="22"/>
          <w:lang w:val="es-PR"/>
        </w:rPr>
        <w:t xml:space="preserve"> que puede obtener en el mismo portal, entregarla en la entidad gubernamental o </w:t>
      </w:r>
      <w:r w:rsidRPr="00C15C66">
        <w:rPr>
          <w:rFonts w:ascii="Book Antiqua" w:hAnsi="Book Antiqua" w:cs="Arial"/>
          <w:sz w:val="22"/>
          <w:szCs w:val="22"/>
        </w:rPr>
        <w:t>enviarla por correo regular a la siguiente dirección:</w:t>
      </w:r>
    </w:p>
    <w:p w14:paraId="386B57D8" w14:textId="77777777" w:rsidR="007B7BC8" w:rsidRPr="00C15C66" w:rsidRDefault="007B7BC8" w:rsidP="007B7BC8">
      <w:pPr>
        <w:contextualSpacing/>
        <w:jc w:val="both"/>
        <w:rPr>
          <w:rFonts w:ascii="Book Antiqua" w:hAnsi="Book Antiqua" w:cs="Arial"/>
          <w:sz w:val="22"/>
          <w:szCs w:val="22"/>
        </w:rPr>
      </w:pPr>
    </w:p>
    <w:p w14:paraId="02BB9910" w14:textId="77777777" w:rsidR="007B1F7F" w:rsidRDefault="007B1F7F">
      <w:pPr>
        <w:widowControl/>
        <w:spacing w:after="160" w:line="259" w:lineRule="auto"/>
        <w:rPr>
          <w:rFonts w:ascii="Book Antiqua" w:hAnsi="Book Antiqua" w:cs="Arial"/>
          <w:b/>
          <w:bCs/>
          <w:sz w:val="22"/>
          <w:szCs w:val="22"/>
          <w:lang w:val="es-PR"/>
        </w:rPr>
      </w:pPr>
      <w:r>
        <w:rPr>
          <w:rFonts w:ascii="Book Antiqua" w:hAnsi="Book Antiqua" w:cs="Arial"/>
          <w:b/>
          <w:bCs/>
          <w:sz w:val="22"/>
          <w:szCs w:val="22"/>
          <w:lang w:val="es-PR"/>
        </w:rPr>
        <w:br w:type="page"/>
      </w:r>
    </w:p>
    <w:p w14:paraId="0915D8B5" w14:textId="66D7E00F" w:rsidR="007B7BC8" w:rsidRPr="00C15C66" w:rsidRDefault="007B7BC8" w:rsidP="007B7BC8">
      <w:pPr>
        <w:tabs>
          <w:tab w:val="left" w:pos="-720"/>
          <w:tab w:val="left" w:pos="0"/>
        </w:tabs>
        <w:suppressAutoHyphens/>
        <w:jc w:val="center"/>
        <w:rPr>
          <w:rFonts w:ascii="Book Antiqua" w:hAnsi="Book Antiqua" w:cs="Arial"/>
          <w:b/>
          <w:bCs/>
          <w:sz w:val="22"/>
          <w:szCs w:val="22"/>
          <w:lang w:val="es-PR"/>
        </w:rPr>
      </w:pPr>
      <w:r w:rsidRPr="00C15C66">
        <w:rPr>
          <w:rFonts w:ascii="Book Antiqua" w:hAnsi="Book Antiqua" w:cs="Arial"/>
          <w:b/>
          <w:bCs/>
          <w:sz w:val="22"/>
          <w:szCs w:val="22"/>
          <w:lang w:val="es-PR"/>
        </w:rPr>
        <w:lastRenderedPageBreak/>
        <w:t>Nombre de la agencia</w:t>
      </w:r>
    </w:p>
    <w:p w14:paraId="26274610" w14:textId="77777777" w:rsidR="007B7BC8" w:rsidRPr="00C15C66" w:rsidRDefault="007B7BC8" w:rsidP="007B7BC8">
      <w:pPr>
        <w:tabs>
          <w:tab w:val="left" w:pos="-720"/>
          <w:tab w:val="left" w:pos="0"/>
        </w:tabs>
        <w:suppressAutoHyphens/>
        <w:jc w:val="center"/>
        <w:rPr>
          <w:rFonts w:ascii="Book Antiqua" w:hAnsi="Book Antiqua" w:cs="Arial"/>
          <w:b/>
          <w:bCs/>
          <w:sz w:val="22"/>
          <w:szCs w:val="22"/>
          <w:lang w:val="es-PR"/>
        </w:rPr>
      </w:pPr>
      <w:r w:rsidRPr="00C15C66">
        <w:rPr>
          <w:rFonts w:ascii="Book Antiqua" w:hAnsi="Book Antiqua" w:cs="Arial"/>
          <w:b/>
          <w:bCs/>
          <w:sz w:val="22"/>
          <w:szCs w:val="22"/>
          <w:lang w:val="es-PR"/>
        </w:rPr>
        <w:t>Director postal</w:t>
      </w:r>
    </w:p>
    <w:p w14:paraId="4BB79107" w14:textId="77777777" w:rsidR="007B7BC8" w:rsidRPr="00C15C66" w:rsidRDefault="007B7BC8" w:rsidP="007B7BC8">
      <w:pPr>
        <w:tabs>
          <w:tab w:val="left" w:pos="-720"/>
          <w:tab w:val="left" w:pos="0"/>
        </w:tabs>
        <w:suppressAutoHyphens/>
        <w:jc w:val="center"/>
        <w:rPr>
          <w:rFonts w:ascii="Book Antiqua" w:hAnsi="Book Antiqua" w:cs="Arial"/>
          <w:spacing w:val="-3"/>
          <w:sz w:val="22"/>
          <w:szCs w:val="22"/>
        </w:rPr>
      </w:pPr>
    </w:p>
    <w:p w14:paraId="5C43A2BE" w14:textId="0FDAA568" w:rsidR="007B7BC8" w:rsidRPr="00C15C66" w:rsidRDefault="007B7BC8" w:rsidP="007B7BC8">
      <w:pPr>
        <w:pStyle w:val="NoSpacing"/>
        <w:jc w:val="both"/>
        <w:rPr>
          <w:rFonts w:ascii="Book Antiqua" w:hAnsi="Book Antiqua" w:cs="Arial"/>
          <w:lang w:val="es-PR"/>
        </w:rPr>
      </w:pPr>
      <w:r w:rsidRPr="00C15C66">
        <w:rPr>
          <w:rFonts w:ascii="Book Antiqua" w:hAnsi="Book Antiqua" w:cs="Arial"/>
          <w:lang w:val="es-PR"/>
        </w:rPr>
        <w:t xml:space="preserve">En caso de radicar la Solicitud de Examen de manera virtual, </w:t>
      </w:r>
      <w:r w:rsidR="00A97481" w:rsidRPr="00C15C66">
        <w:rPr>
          <w:rFonts w:ascii="Book Antiqua" w:hAnsi="Book Antiqua" w:cs="Arial"/>
          <w:lang w:val="es-PR"/>
        </w:rPr>
        <w:t xml:space="preserve">el candidato </w:t>
      </w:r>
      <w:r w:rsidRPr="00C15C66">
        <w:rPr>
          <w:rFonts w:ascii="Book Antiqua" w:hAnsi="Book Antiqua" w:cs="Arial"/>
          <w:lang w:val="es-PR"/>
        </w:rPr>
        <w:t>deberá cargar “</w:t>
      </w:r>
      <w:proofErr w:type="spellStart"/>
      <w:r w:rsidRPr="00C15C66">
        <w:rPr>
          <w:rFonts w:ascii="Book Antiqua" w:hAnsi="Book Antiqua" w:cs="Arial"/>
          <w:i/>
          <w:iCs/>
          <w:lang w:val="es-PR"/>
        </w:rPr>
        <w:t>upload</w:t>
      </w:r>
      <w:proofErr w:type="spellEnd"/>
      <w:r w:rsidRPr="00C15C66">
        <w:rPr>
          <w:rFonts w:ascii="Book Antiqua" w:hAnsi="Book Antiqua" w:cs="Arial"/>
          <w:lang w:val="es-PR"/>
        </w:rPr>
        <w:t xml:space="preserve">” </w:t>
      </w:r>
      <w:r w:rsidR="00A97481" w:rsidRPr="00C15C66">
        <w:rPr>
          <w:rFonts w:ascii="Book Antiqua" w:hAnsi="Book Antiqua" w:cs="Arial"/>
          <w:lang w:val="es-PR"/>
        </w:rPr>
        <w:t>el</w:t>
      </w:r>
      <w:r w:rsidRPr="00C15C66">
        <w:rPr>
          <w:rFonts w:ascii="Book Antiqua" w:hAnsi="Book Antiqua" w:cs="Arial"/>
          <w:lang w:val="es-PR"/>
        </w:rPr>
        <w:t xml:space="preserve"> </w:t>
      </w:r>
      <w:proofErr w:type="spellStart"/>
      <w:r w:rsidRPr="00C15C66">
        <w:rPr>
          <w:rFonts w:ascii="Book Antiqua" w:hAnsi="Book Antiqua" w:cs="Arial"/>
          <w:lang w:val="es-PR"/>
        </w:rPr>
        <w:t>resumé</w:t>
      </w:r>
      <w:proofErr w:type="spellEnd"/>
      <w:r w:rsidRPr="00C15C66">
        <w:rPr>
          <w:rFonts w:ascii="Book Antiqua" w:hAnsi="Book Antiqua" w:cs="Arial"/>
          <w:lang w:val="es-PR"/>
        </w:rPr>
        <w:t xml:space="preserve"> y cualquier otro documento que entienda </w:t>
      </w:r>
      <w:r w:rsidR="00A97481" w:rsidRPr="00C15C66">
        <w:rPr>
          <w:rFonts w:ascii="Book Antiqua" w:hAnsi="Book Antiqua" w:cs="Arial"/>
          <w:lang w:val="es-PR"/>
        </w:rPr>
        <w:t>deba</w:t>
      </w:r>
      <w:r w:rsidRPr="00C15C66">
        <w:rPr>
          <w:rFonts w:ascii="Book Antiqua" w:hAnsi="Book Antiqua" w:cs="Arial"/>
          <w:lang w:val="es-PR"/>
        </w:rPr>
        <w:t xml:space="preserve"> ser considerado.</w:t>
      </w:r>
      <w:r w:rsidR="000B0C64" w:rsidRPr="00C15C66">
        <w:rPr>
          <w:rFonts w:ascii="Book Antiqua" w:hAnsi="Book Antiqua" w:cs="Arial"/>
          <w:lang w:val="es-PR"/>
        </w:rPr>
        <w:t xml:space="preserve"> </w:t>
      </w:r>
      <w:r w:rsidRPr="00C15C66">
        <w:rPr>
          <w:rFonts w:ascii="Book Antiqua" w:hAnsi="Book Antiqua" w:cs="Arial"/>
          <w:lang w:val="es-PR"/>
        </w:rPr>
        <w:t xml:space="preserve">Igualmente, </w:t>
      </w:r>
      <w:r w:rsidR="000E76BC" w:rsidRPr="00C15C66">
        <w:rPr>
          <w:rFonts w:ascii="Book Antiqua" w:hAnsi="Book Antiqua" w:cs="Arial"/>
          <w:lang w:val="es-PR"/>
        </w:rPr>
        <w:t>si el</w:t>
      </w:r>
      <w:r w:rsidR="00AD68BA" w:rsidRPr="00C15C66">
        <w:rPr>
          <w:rFonts w:ascii="Book Antiqua" w:hAnsi="Book Antiqua" w:cs="Arial"/>
          <w:lang w:val="es-PR"/>
        </w:rPr>
        <w:t xml:space="preserve"> candidato </w:t>
      </w:r>
      <w:r w:rsidR="005D6112" w:rsidRPr="00C15C66">
        <w:rPr>
          <w:rFonts w:ascii="Book Antiqua" w:hAnsi="Book Antiqua" w:cs="Arial"/>
          <w:lang w:val="es-PR"/>
        </w:rPr>
        <w:t>entrega</w:t>
      </w:r>
      <w:r w:rsidRPr="00C15C66">
        <w:rPr>
          <w:rFonts w:ascii="Book Antiqua" w:hAnsi="Book Antiqua" w:cs="Arial"/>
          <w:lang w:val="es-PR"/>
        </w:rPr>
        <w:t xml:space="preserve"> </w:t>
      </w:r>
      <w:r w:rsidR="00AD68BA" w:rsidRPr="00C15C66">
        <w:rPr>
          <w:rFonts w:ascii="Book Antiqua" w:hAnsi="Book Antiqua" w:cs="Arial"/>
          <w:lang w:val="es-PR"/>
        </w:rPr>
        <w:t>la</w:t>
      </w:r>
      <w:r w:rsidRPr="00C15C66">
        <w:rPr>
          <w:rFonts w:ascii="Book Antiqua" w:hAnsi="Book Antiqua" w:cs="Arial"/>
          <w:lang w:val="es-PR"/>
        </w:rPr>
        <w:t xml:space="preserve"> solicitud en la entidad gubernamental o </w:t>
      </w:r>
      <w:r w:rsidR="000E76BC" w:rsidRPr="00C15C66">
        <w:rPr>
          <w:rFonts w:ascii="Book Antiqua" w:hAnsi="Book Antiqua" w:cs="Arial"/>
          <w:lang w:val="es-PR"/>
        </w:rPr>
        <w:t>envía</w:t>
      </w:r>
      <w:r w:rsidRPr="00C15C66">
        <w:rPr>
          <w:rFonts w:ascii="Book Antiqua" w:hAnsi="Book Antiqua" w:cs="Arial"/>
          <w:lang w:val="es-PR"/>
        </w:rPr>
        <w:t xml:space="preserve"> la misma por correo regular, deberá incluir la documentación antes mencionada.</w:t>
      </w:r>
      <w:r w:rsidR="000B0C64" w:rsidRPr="00C15C66">
        <w:rPr>
          <w:rFonts w:ascii="Book Antiqua" w:hAnsi="Book Antiqua" w:cs="Arial"/>
          <w:lang w:val="es-PR"/>
        </w:rPr>
        <w:t xml:space="preserve"> </w:t>
      </w:r>
    </w:p>
    <w:p w14:paraId="29C72DC3" w14:textId="77777777" w:rsidR="007B7BC8" w:rsidRPr="00C15C66" w:rsidRDefault="007B7BC8" w:rsidP="007B7BC8">
      <w:pPr>
        <w:pStyle w:val="NoSpacing"/>
        <w:ind w:left="1080" w:hanging="1080"/>
        <w:jc w:val="both"/>
        <w:rPr>
          <w:rFonts w:ascii="Book Antiqua" w:hAnsi="Book Antiqua" w:cs="Arial"/>
          <w:lang w:val="es-PR"/>
        </w:rPr>
      </w:pPr>
    </w:p>
    <w:p w14:paraId="59336A67" w14:textId="52084F63" w:rsidR="007B7BC8" w:rsidRPr="00C15C66" w:rsidRDefault="007B7BC8" w:rsidP="007B7BC8">
      <w:pPr>
        <w:pStyle w:val="NoSpacing"/>
        <w:jc w:val="both"/>
        <w:rPr>
          <w:rFonts w:ascii="Book Antiqua" w:hAnsi="Book Antiqua" w:cs="Arial"/>
          <w:lang w:val="es-PR"/>
        </w:rPr>
      </w:pPr>
      <w:r w:rsidRPr="00C15C66">
        <w:rPr>
          <w:rFonts w:ascii="Book Antiqua" w:hAnsi="Book Antiqua" w:cs="Arial"/>
          <w:lang w:val="es-PR"/>
        </w:rPr>
        <w:t>No se aceptarán solicitudes de examen ni documentos que se reciban después de la fecha y hora de cierre de la convocatoria a examen, por ninguno de los medios anteriormente descritos.</w:t>
      </w:r>
      <w:r w:rsidR="000B0C64" w:rsidRPr="00C15C66">
        <w:rPr>
          <w:rFonts w:ascii="Book Antiqua" w:hAnsi="Book Antiqua" w:cs="Arial"/>
          <w:lang w:val="es-PR"/>
        </w:rPr>
        <w:t xml:space="preserve"> </w:t>
      </w:r>
      <w:r w:rsidRPr="00C15C66">
        <w:rPr>
          <w:rFonts w:ascii="Book Antiqua" w:hAnsi="Book Antiqua" w:cs="Arial"/>
          <w:lang w:val="es-PR"/>
        </w:rPr>
        <w:t xml:space="preserve">De determinar enviar </w:t>
      </w:r>
      <w:r w:rsidR="00A97481" w:rsidRPr="00C15C66">
        <w:rPr>
          <w:rFonts w:ascii="Book Antiqua" w:hAnsi="Book Antiqua" w:cs="Arial"/>
          <w:lang w:val="es-PR"/>
        </w:rPr>
        <w:t>la</w:t>
      </w:r>
      <w:r w:rsidRPr="00C15C66">
        <w:rPr>
          <w:rFonts w:ascii="Book Antiqua" w:hAnsi="Book Antiqua" w:cs="Arial"/>
          <w:lang w:val="es-PR"/>
        </w:rPr>
        <w:t xml:space="preserve"> solicitud por correo regular, el matasellos </w:t>
      </w:r>
      <w:r w:rsidR="00EE087E" w:rsidRPr="00C15C66">
        <w:rPr>
          <w:rFonts w:ascii="Book Antiqua" w:hAnsi="Book Antiqua" w:cs="Arial"/>
          <w:lang w:val="es-PR"/>
        </w:rPr>
        <w:t>deberá contener</w:t>
      </w:r>
      <w:r w:rsidRPr="00C15C66">
        <w:rPr>
          <w:rFonts w:ascii="Book Antiqua" w:hAnsi="Book Antiqua" w:cs="Arial"/>
          <w:lang w:val="es-PR"/>
        </w:rPr>
        <w:t xml:space="preserve"> fecha </w:t>
      </w:r>
      <w:r w:rsidR="00EE087E" w:rsidRPr="00C15C66">
        <w:rPr>
          <w:rFonts w:ascii="Book Antiqua" w:hAnsi="Book Antiqua" w:cs="Arial"/>
          <w:lang w:val="es-PR"/>
        </w:rPr>
        <w:t xml:space="preserve">igual o </w:t>
      </w:r>
      <w:r w:rsidR="000E76BC" w:rsidRPr="00C15C66">
        <w:rPr>
          <w:rFonts w:ascii="Book Antiqua" w:hAnsi="Book Antiqua" w:cs="Arial"/>
          <w:lang w:val="es-PR"/>
        </w:rPr>
        <w:t xml:space="preserve">anterior </w:t>
      </w:r>
      <w:r w:rsidRPr="00C15C66">
        <w:rPr>
          <w:rFonts w:ascii="Book Antiqua" w:hAnsi="Book Antiqua" w:cs="Arial"/>
          <w:lang w:val="es-PR"/>
        </w:rPr>
        <w:t>a la fecha del cierre de la convocatoria a examen.</w:t>
      </w:r>
    </w:p>
    <w:p w14:paraId="58175834" w14:textId="77777777" w:rsidR="005069A8" w:rsidRPr="00C15C66" w:rsidRDefault="005069A8" w:rsidP="5B3A1D50">
      <w:pPr>
        <w:pStyle w:val="NoSpacing"/>
        <w:jc w:val="both"/>
        <w:rPr>
          <w:rFonts w:ascii="Book Antiqua" w:eastAsia="Book Antiqua" w:hAnsi="Book Antiqua" w:cs="Book Antiqua"/>
          <w:b/>
          <w:bCs/>
          <w:u w:val="single"/>
          <w:lang w:val="es-PR"/>
        </w:rPr>
      </w:pPr>
    </w:p>
    <w:p w14:paraId="511A8A2F" w14:textId="77777777" w:rsidR="005069A8" w:rsidRPr="00C15C66" w:rsidRDefault="005069A8" w:rsidP="00101450">
      <w:pPr>
        <w:pStyle w:val="NoSpacing"/>
        <w:jc w:val="both"/>
        <w:rPr>
          <w:rFonts w:ascii="Book Antiqua" w:eastAsia="Book Antiqua" w:hAnsi="Book Antiqua" w:cs="Book Antiqua"/>
          <w:b/>
          <w:bCs/>
          <w:lang w:val="es-PR"/>
        </w:rPr>
      </w:pPr>
    </w:p>
    <w:p w14:paraId="2328C263" w14:textId="77777777" w:rsidR="005069A8" w:rsidRPr="00C15C66" w:rsidRDefault="005069A8" w:rsidP="5B3A1D50">
      <w:pPr>
        <w:jc w:val="both"/>
        <w:rPr>
          <w:rFonts w:ascii="Book Antiqua" w:eastAsia="Book Antiqua" w:hAnsi="Book Antiqua" w:cs="Book Antiqua"/>
          <w:color w:val="000000"/>
          <w:sz w:val="22"/>
          <w:szCs w:val="22"/>
          <w:lang w:val="es-PR"/>
        </w:rPr>
      </w:pPr>
    </w:p>
    <w:p w14:paraId="6DB6174B" w14:textId="3AB3B3B6" w:rsidR="005069A8" w:rsidRPr="00C15C66" w:rsidRDefault="005069A8" w:rsidP="5B3A1D50">
      <w:pPr>
        <w:jc w:val="center"/>
        <w:rPr>
          <w:rFonts w:ascii="Book Antiqua" w:eastAsia="Book Antiqua" w:hAnsi="Book Antiqua" w:cs="Book Antiqua"/>
          <w:sz w:val="22"/>
          <w:szCs w:val="22"/>
        </w:rPr>
      </w:pPr>
      <w:r w:rsidRPr="00C15C66">
        <w:rPr>
          <w:rFonts w:ascii="Book Antiqua" w:eastAsia="Book Antiqua" w:hAnsi="Book Antiqua" w:cs="Book Antiqua"/>
          <w:b/>
          <w:bCs/>
          <w:sz w:val="22"/>
          <w:szCs w:val="22"/>
          <w:lang w:val="es-PR"/>
        </w:rPr>
        <w:t xml:space="preserve">Convocatoria Número: </w:t>
      </w:r>
      <w:r w:rsidR="00106364" w:rsidRPr="00C15C66">
        <w:rPr>
          <w:rFonts w:ascii="Book Antiqua" w:eastAsia="Book Antiqua" w:hAnsi="Book Antiqua" w:cs="Book Antiqua"/>
          <w:b/>
          <w:bCs/>
          <w:sz w:val="22"/>
          <w:szCs w:val="22"/>
          <w:lang w:val="es-PR"/>
        </w:rPr>
        <w:t xml:space="preserve">[siglas de la agencia] </w:t>
      </w:r>
    </w:p>
    <w:p w14:paraId="7DA89573" w14:textId="77777777" w:rsidR="005069A8" w:rsidRPr="00C15C66" w:rsidRDefault="005069A8" w:rsidP="5B3A1D50">
      <w:pPr>
        <w:rPr>
          <w:rFonts w:ascii="Book Antiqua" w:eastAsia="Book Antiqua" w:hAnsi="Book Antiqua" w:cs="Book Antiqua"/>
          <w:b/>
          <w:bCs/>
          <w:color w:val="FF0000"/>
          <w:sz w:val="22"/>
          <w:szCs w:val="22"/>
          <w:lang w:val="es-PR"/>
        </w:rPr>
      </w:pPr>
    </w:p>
    <w:p w14:paraId="477A4AB2" w14:textId="77777777" w:rsidR="005069A8" w:rsidRPr="00C15C66" w:rsidRDefault="005069A8" w:rsidP="5B3A1D50">
      <w:pPr>
        <w:rPr>
          <w:rFonts w:ascii="Book Antiqua" w:eastAsia="Book Antiqua" w:hAnsi="Book Antiqua" w:cs="Book Antiqua"/>
          <w:b/>
          <w:bCs/>
          <w:color w:val="FF0000"/>
          <w:sz w:val="22"/>
          <w:szCs w:val="22"/>
          <w:lang w:val="es-PR"/>
        </w:rPr>
      </w:pPr>
    </w:p>
    <w:p w14:paraId="39907A7D" w14:textId="77777777" w:rsidR="005069A8" w:rsidRPr="00C15C66" w:rsidRDefault="005069A8" w:rsidP="5B3A1D50">
      <w:pPr>
        <w:pStyle w:val="BlockText"/>
        <w:rPr>
          <w:rFonts w:ascii="Book Antiqua" w:eastAsia="Book Antiqua" w:hAnsi="Book Antiqua" w:cs="Book Antiqua"/>
          <w:sz w:val="22"/>
          <w:szCs w:val="22"/>
        </w:rPr>
      </w:pPr>
    </w:p>
    <w:p w14:paraId="76B7CF7E" w14:textId="485C3D58" w:rsidR="005069A8" w:rsidRPr="00C15C66" w:rsidRDefault="000B0C64" w:rsidP="5B3A1D50">
      <w:pPr>
        <w:suppressAutoHyphens/>
        <w:rPr>
          <w:rFonts w:ascii="Book Antiqua" w:eastAsia="Book Antiqua" w:hAnsi="Book Antiqua" w:cs="Book Antiqua"/>
          <w:spacing w:val="-3"/>
          <w:sz w:val="22"/>
          <w:szCs w:val="22"/>
        </w:rPr>
      </w:pPr>
      <w:r w:rsidRPr="00C15C66">
        <w:rPr>
          <w:rFonts w:ascii="Book Antiqua" w:eastAsia="Book Antiqua" w:hAnsi="Book Antiqua" w:cs="Book Antiqua"/>
          <w:spacing w:val="-3"/>
          <w:sz w:val="22"/>
          <w:szCs w:val="22"/>
        </w:rPr>
        <w:t xml:space="preserve">         </w:t>
      </w:r>
    </w:p>
    <w:p w14:paraId="04A01CEC" w14:textId="77777777" w:rsidR="005069A8" w:rsidRPr="000D2D0D" w:rsidRDefault="005069A8" w:rsidP="5B3A1D50">
      <w:pPr>
        <w:suppressAutoHyphens/>
        <w:rPr>
          <w:rFonts w:ascii="Book Antiqua" w:eastAsia="Book Antiqua" w:hAnsi="Book Antiqua" w:cs="Book Antiqua"/>
          <w:spacing w:val="-3"/>
          <w:sz w:val="22"/>
          <w:szCs w:val="22"/>
          <w:lang w:val="es-PR"/>
        </w:rPr>
      </w:pPr>
      <w:r w:rsidRPr="00C15C66">
        <w:rPr>
          <w:rFonts w:ascii="Book Antiqua" w:hAnsi="Book Antiqua" w:cs="Arial"/>
          <w:noProof/>
          <w:snapToGrid/>
          <w:spacing w:val="-3"/>
          <w:sz w:val="22"/>
          <w:szCs w:val="22"/>
          <w:lang w:val="en-US"/>
        </w:rPr>
        <mc:AlternateContent>
          <mc:Choice Requires="wps">
            <w:drawing>
              <wp:anchor distT="45720" distB="45720" distL="114300" distR="114300" simplePos="0" relativeHeight="251658243" behindDoc="1" locked="0" layoutInCell="1" allowOverlap="1" wp14:anchorId="71DB83E6" wp14:editId="0D6007F1">
                <wp:simplePos x="0" y="0"/>
                <wp:positionH relativeFrom="column">
                  <wp:posOffset>281940</wp:posOffset>
                </wp:positionH>
                <wp:positionV relativeFrom="paragraph">
                  <wp:posOffset>144780</wp:posOffset>
                </wp:positionV>
                <wp:extent cx="1985645" cy="2559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F3922" w14:textId="77777777" w:rsidR="005069A8" w:rsidRPr="007B7BC8" w:rsidRDefault="005069A8" w:rsidP="005069A8">
                            <w:pPr>
                              <w:jc w:val="center"/>
                              <w:rPr>
                                <w:rFonts w:ascii="Book Antiqua" w:hAnsi="Book Antiqua" w:cs="Arial"/>
                                <w:sz w:val="22"/>
                                <w:szCs w:val="22"/>
                                <w:lang w:val="es-PR"/>
                              </w:rPr>
                            </w:pPr>
                            <w:r w:rsidRPr="007B7BC8">
                              <w:rPr>
                                <w:rFonts w:ascii="Book Antiqua" w:hAnsi="Book Antiqua" w:cs="Arial"/>
                                <w:sz w:val="22"/>
                                <w:szCs w:val="22"/>
                                <w:lang w:val="en-US"/>
                              </w:rPr>
                              <w:t>Fecha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DB83E6" id="_x0000_t202" coordsize="21600,21600" o:spt="202" path="m,l,21600r21600,l21600,xe">
                <v:stroke joinstyle="miter"/>
                <v:path gradientshapeok="t" o:connecttype="rect"/>
              </v:shapetype>
              <v:shape id="Text Box 6" o:spid="_x0000_s1026" type="#_x0000_t202" style="position:absolute;margin-left:22.2pt;margin-top:11.4pt;width:156.35pt;height:20.15pt;z-index:-25165823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" filled="f" stroked="f">
                <v:textbox style="mso-fit-shape-to-text:t">
                  <w:txbxContent>
                    <w:p w14:paraId="68DF3922" w14:textId="77777777" w:rsidR="005069A8" w:rsidRPr="007B7BC8" w:rsidRDefault="005069A8" w:rsidP="005069A8">
                      <w:pPr>
                        <w:jc w:val="center"/>
                        <w:rPr>
                          <w:rFonts w:ascii="Book Antiqua" w:hAnsi="Book Antiqua" w:cs="Arial"/>
                          <w:sz w:val="22"/>
                          <w:szCs w:val="22"/>
                          <w:lang w:val="es-PR"/>
                        </w:rPr>
                      </w:pPr>
                      <w:r w:rsidRPr="007B7BC8">
                        <w:rPr>
                          <w:rFonts w:ascii="Book Antiqua" w:hAnsi="Book Antiqua" w:cs="Arial"/>
                          <w:sz w:val="22"/>
                          <w:szCs w:val="22"/>
                          <w:lang w:val="en-US"/>
                        </w:rPr>
                        <w:t>Fecha</w:t>
                      </w:r>
                    </w:p>
                  </w:txbxContent>
                </v:textbox>
              </v:shape>
            </w:pict>
          </mc:Fallback>
        </mc:AlternateContent>
      </w:r>
      <w:r w:rsidRPr="00C15C66">
        <w:rPr>
          <w:rFonts w:ascii="Book Antiqua" w:hAnsi="Book Antiqua" w:cs="Arial"/>
          <w:noProof/>
          <w:snapToGrid/>
          <w:spacing w:val="-3"/>
          <w:sz w:val="22"/>
          <w:szCs w:val="22"/>
          <w:lang w:val="en-US"/>
        </w:rPr>
        <mc:AlternateContent>
          <mc:Choice Requires="wps">
            <w:drawing>
              <wp:anchor distT="0" distB="0" distL="114300" distR="114300" simplePos="0" relativeHeight="251658241" behindDoc="0" locked="0" layoutInCell="1" allowOverlap="1" wp14:anchorId="381D65EB" wp14:editId="5ADBB924">
                <wp:simplePos x="0" y="0"/>
                <wp:positionH relativeFrom="column">
                  <wp:posOffset>20320</wp:posOffset>
                </wp:positionH>
                <wp:positionV relativeFrom="paragraph">
                  <wp:posOffset>85090</wp:posOffset>
                </wp:positionV>
                <wp:extent cx="2503805" cy="12065"/>
                <wp:effectExtent l="10795" t="13335" r="952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380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91BB354">
              <v:shapetype id="_x0000_t32" coordsize="21600,21600" o:oned="t" filled="f" o:spt="32" path="m,l21600,21600e" w14:anchorId="7CBE34FC">
                <v:path fillok="f" arrowok="t" o:connecttype="none"/>
                <o:lock v:ext="edit" shapetype="t"/>
              </v:shapetype>
              <v:shape id="Straight Arrow Connector 7" style="position:absolute;margin-left:1.6pt;margin-top:6.7pt;width:197.15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"/>
            </w:pict>
          </mc:Fallback>
        </mc:AlternateContent>
      </w:r>
      <w:r w:rsidRPr="00C15C66">
        <w:rPr>
          <w:rFonts w:ascii="Book Antiqua" w:hAnsi="Book Antiqua" w:cs="Arial"/>
          <w:noProof/>
          <w:sz w:val="22"/>
          <w:szCs w:val="22"/>
          <w:lang w:val="en-US"/>
        </w:rPr>
        <mc:AlternateContent>
          <mc:Choice Requires="wps">
            <w:drawing>
              <wp:anchor distT="45720" distB="45720" distL="114300" distR="114300" simplePos="0" relativeHeight="251658242" behindDoc="1" locked="0" layoutInCell="1" allowOverlap="1" wp14:anchorId="3A5A92F0" wp14:editId="3FC3DA81">
                <wp:simplePos x="0" y="0"/>
                <wp:positionH relativeFrom="column">
                  <wp:posOffset>2524125</wp:posOffset>
                </wp:positionH>
                <wp:positionV relativeFrom="paragraph">
                  <wp:posOffset>136525</wp:posOffset>
                </wp:positionV>
                <wp:extent cx="3755390" cy="58547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390"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AE104" w14:textId="3D9B9A72" w:rsidR="005069A8" w:rsidRPr="006A0B60" w:rsidRDefault="00AE32B7" w:rsidP="005069A8">
                            <w:pPr>
                              <w:jc w:val="center"/>
                              <w:rPr>
                                <w:rFonts w:ascii="Arial" w:hAnsi="Arial" w:cs="Arial"/>
                                <w:sz w:val="21"/>
                                <w:szCs w:val="21"/>
                                <w:lang w:val="es-PR"/>
                              </w:rPr>
                            </w:pPr>
                            <w:r w:rsidRPr="007B7BC8">
                              <w:rPr>
                                <w:rFonts w:ascii="Book Antiqua" w:hAnsi="Book Antiqua" w:cs="Arial"/>
                                <w:sz w:val="22"/>
                                <w:szCs w:val="22"/>
                                <w:lang w:val="es-PR"/>
                              </w:rPr>
                              <w:t>Autoridad Nominadora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5A92F0" id="Text Box 8" o:spid="_x0000_s1027" type="#_x0000_t202" style="position:absolute;margin-left:198.75pt;margin-top:10.75pt;width:295.7pt;height:46.1pt;z-index:-25165823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" filled="f" stroked="f">
                <v:textbox style="mso-fit-shape-to-text:t">
                  <w:txbxContent>
                    <w:p w14:paraId="2C8AE104" w14:textId="3D9B9A72" w:rsidR="005069A8" w:rsidRPr="006A0B60" w:rsidRDefault="00AE32B7" w:rsidP="005069A8">
                      <w:pPr>
                        <w:jc w:val="center"/>
                        <w:rPr>
                          <w:rFonts w:ascii="Arial" w:hAnsi="Arial" w:cs="Arial"/>
                          <w:sz w:val="21"/>
                          <w:szCs w:val="21"/>
                          <w:lang w:val="es-PR"/>
                        </w:rPr>
                      </w:pPr>
                      <w:r w:rsidRPr="007B7BC8">
                        <w:rPr>
                          <w:rFonts w:ascii="Book Antiqua" w:hAnsi="Book Antiqua" w:cs="Arial"/>
                          <w:sz w:val="22"/>
                          <w:szCs w:val="22"/>
                          <w:lang w:val="es-PR"/>
                        </w:rPr>
                        <w:t>Autoridad Nominadora</w:t>
                      </w:r>
                    </w:p>
                  </w:txbxContent>
                </v:textbox>
              </v:shape>
            </w:pict>
          </mc:Fallback>
        </mc:AlternateContent>
      </w:r>
      <w:r w:rsidRPr="00C15C66">
        <w:rPr>
          <w:rFonts w:ascii="Book Antiqua" w:hAnsi="Book Antiqua" w:cs="Arial"/>
          <w:noProof/>
          <w:snapToGrid/>
          <w:spacing w:val="-3"/>
          <w:sz w:val="22"/>
          <w:szCs w:val="22"/>
          <w:lang w:val="en-US"/>
        </w:rPr>
        <mc:AlternateContent>
          <mc:Choice Requires="wps">
            <w:drawing>
              <wp:anchor distT="0" distB="0" distL="114300" distR="114300" simplePos="0" relativeHeight="251658240" behindDoc="0" locked="0" layoutInCell="1" allowOverlap="1" wp14:anchorId="57A24E1E" wp14:editId="089BCB24">
                <wp:simplePos x="0" y="0"/>
                <wp:positionH relativeFrom="column">
                  <wp:posOffset>3016885</wp:posOffset>
                </wp:positionH>
                <wp:positionV relativeFrom="paragraph">
                  <wp:posOffset>85090</wp:posOffset>
                </wp:positionV>
                <wp:extent cx="2802890" cy="0"/>
                <wp:effectExtent l="6985" t="13335" r="9525" b="5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2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5518B6D">
              <v:shape id="Straight Arrow Connector 9" style="position:absolute;margin-left:237.55pt;margin-top:6.7pt;width:220.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" w14:anchorId="41EF647C"/>
            </w:pict>
          </mc:Fallback>
        </mc:AlternateContent>
      </w:r>
    </w:p>
    <w:p w14:paraId="4704DBFA" w14:textId="48053C0C" w:rsidR="008E78EB" w:rsidRPr="00C15C66" w:rsidRDefault="000B0C64" w:rsidP="00C15C66">
      <w:pPr>
        <w:suppressAutoHyphens/>
        <w:jc w:val="both"/>
        <w:rPr>
          <w:rFonts w:ascii="Book Antiqua" w:eastAsia="Book Antiqua" w:hAnsi="Book Antiqua" w:cs="Book Antiqua"/>
          <w:spacing w:val="-3"/>
          <w:sz w:val="22"/>
          <w:szCs w:val="22"/>
        </w:rPr>
      </w:pPr>
      <w:r w:rsidRPr="00C15C66">
        <w:rPr>
          <w:rFonts w:ascii="Book Antiqua" w:eastAsia="Book Antiqua" w:hAnsi="Book Antiqua" w:cs="Book Antiqua"/>
          <w:sz w:val="22"/>
          <w:szCs w:val="22"/>
        </w:rPr>
        <w:t xml:space="preserve">  </w:t>
      </w:r>
      <w:r w:rsidR="005069A8" w:rsidRPr="00C15C66">
        <w:rPr>
          <w:rFonts w:ascii="Book Antiqua" w:eastAsia="Book Antiqua" w:hAnsi="Book Antiqua" w:cs="Book Antiqua"/>
          <w:sz w:val="22"/>
          <w:szCs w:val="22"/>
        </w:rPr>
        <w:t xml:space="preserve"> </w:t>
      </w:r>
    </w:p>
    <w:sectPr w:rsidR="008E78EB" w:rsidRPr="00C15C66" w:rsidSect="00835611">
      <w:endnotePr>
        <w:numFmt w:val="decimal"/>
      </w:endnotePr>
      <w:pgSz w:w="12240" w:h="20160" w:code="5"/>
      <w:pgMar w:top="1440" w:right="1440" w:bottom="1440" w:left="1440" w:header="1440" w:footer="720"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F49B" w14:textId="77777777" w:rsidR="00081030" w:rsidRDefault="00081030" w:rsidP="00CF4768">
      <w:r>
        <w:separator/>
      </w:r>
    </w:p>
  </w:endnote>
  <w:endnote w:type="continuationSeparator" w:id="0">
    <w:p w14:paraId="2B7A1F8C" w14:textId="77777777" w:rsidR="00081030" w:rsidRDefault="00081030" w:rsidP="00CF4768">
      <w:r>
        <w:continuationSeparator/>
      </w:r>
    </w:p>
  </w:endnote>
  <w:endnote w:type="continuationNotice" w:id="1">
    <w:p w14:paraId="64CF4C51" w14:textId="77777777" w:rsidR="00081030" w:rsidRDefault="00081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5BB30" w14:textId="77777777" w:rsidR="00081030" w:rsidRDefault="00081030" w:rsidP="00CF4768">
      <w:r>
        <w:separator/>
      </w:r>
    </w:p>
  </w:footnote>
  <w:footnote w:type="continuationSeparator" w:id="0">
    <w:p w14:paraId="347DDDD3" w14:textId="77777777" w:rsidR="00081030" w:rsidRDefault="00081030" w:rsidP="00CF4768">
      <w:r>
        <w:continuationSeparator/>
      </w:r>
    </w:p>
  </w:footnote>
  <w:footnote w:type="continuationNotice" w:id="1">
    <w:p w14:paraId="169D7848" w14:textId="77777777" w:rsidR="00081030" w:rsidRDefault="000810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95AA2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C0EDC"/>
    <w:multiLevelType w:val="hybridMultilevel"/>
    <w:tmpl w:val="18305C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611641"/>
    <w:multiLevelType w:val="hybridMultilevel"/>
    <w:tmpl w:val="A9D26704"/>
    <w:lvl w:ilvl="0" w:tplc="74706232">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176B1F58"/>
    <w:multiLevelType w:val="hybridMultilevel"/>
    <w:tmpl w:val="5D98FBE4"/>
    <w:lvl w:ilvl="0" w:tplc="0540DCBA">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18940A7C"/>
    <w:multiLevelType w:val="hybridMultilevel"/>
    <w:tmpl w:val="A8B0D7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F6749"/>
    <w:multiLevelType w:val="hybridMultilevel"/>
    <w:tmpl w:val="754A3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884DA7A">
      <w:start w:val="1"/>
      <w:numFmt w:val="lowerLetter"/>
      <w:lvlText w:val="%3."/>
      <w:lvlJc w:val="right"/>
      <w:pPr>
        <w:ind w:left="2160" w:hanging="180"/>
      </w:pPr>
      <w:rPr>
        <w:rFonts w:ascii="Century Gothic" w:eastAsia="Times New Roman" w:hAnsi="Century Gothic"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D4AB7"/>
    <w:multiLevelType w:val="hybridMultilevel"/>
    <w:tmpl w:val="41189F44"/>
    <w:lvl w:ilvl="0" w:tplc="500A0005">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7" w15:restartNumberingAfterBreak="0">
    <w:nsid w:val="34AB552F"/>
    <w:multiLevelType w:val="hybridMultilevel"/>
    <w:tmpl w:val="817025E2"/>
    <w:lvl w:ilvl="0" w:tplc="AFC6E2AC">
      <w:start w:val="1"/>
      <w:numFmt w:val="low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8" w15:restartNumberingAfterBreak="0">
    <w:nsid w:val="354B3DB3"/>
    <w:multiLevelType w:val="hybridMultilevel"/>
    <w:tmpl w:val="6DFE3A14"/>
    <w:lvl w:ilvl="0" w:tplc="95208AC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 w15:restartNumberingAfterBreak="0">
    <w:nsid w:val="380549C4"/>
    <w:multiLevelType w:val="hybridMultilevel"/>
    <w:tmpl w:val="522A80C8"/>
    <w:lvl w:ilvl="0" w:tplc="EE4A28D6">
      <w:start w:val="1"/>
      <w:numFmt w:val="upperLetter"/>
      <w:lvlText w:val="%1)"/>
      <w:lvlJc w:val="left"/>
      <w:pPr>
        <w:ind w:left="720" w:hanging="360"/>
      </w:pPr>
    </w:lvl>
    <w:lvl w:ilvl="1" w:tplc="01EAEBE4">
      <w:start w:val="1"/>
      <w:numFmt w:val="upperLetter"/>
      <w:lvlText w:val="%2)"/>
      <w:lvlJc w:val="left"/>
      <w:pPr>
        <w:ind w:left="720" w:hanging="360"/>
      </w:pPr>
    </w:lvl>
    <w:lvl w:ilvl="2" w:tplc="4D6693CE">
      <w:start w:val="1"/>
      <w:numFmt w:val="upperLetter"/>
      <w:lvlText w:val="%3)"/>
      <w:lvlJc w:val="left"/>
      <w:pPr>
        <w:ind w:left="720" w:hanging="360"/>
      </w:pPr>
    </w:lvl>
    <w:lvl w:ilvl="3" w:tplc="D8FE08F2">
      <w:start w:val="1"/>
      <w:numFmt w:val="upperLetter"/>
      <w:lvlText w:val="%4)"/>
      <w:lvlJc w:val="left"/>
      <w:pPr>
        <w:ind w:left="720" w:hanging="360"/>
      </w:pPr>
    </w:lvl>
    <w:lvl w:ilvl="4" w:tplc="AD341718">
      <w:start w:val="1"/>
      <w:numFmt w:val="upperLetter"/>
      <w:lvlText w:val="%5)"/>
      <w:lvlJc w:val="left"/>
      <w:pPr>
        <w:ind w:left="720" w:hanging="360"/>
      </w:pPr>
    </w:lvl>
    <w:lvl w:ilvl="5" w:tplc="3DB82DD8">
      <w:start w:val="1"/>
      <w:numFmt w:val="upperLetter"/>
      <w:lvlText w:val="%6)"/>
      <w:lvlJc w:val="left"/>
      <w:pPr>
        <w:ind w:left="720" w:hanging="360"/>
      </w:pPr>
    </w:lvl>
    <w:lvl w:ilvl="6" w:tplc="3306B41A">
      <w:start w:val="1"/>
      <w:numFmt w:val="upperLetter"/>
      <w:lvlText w:val="%7)"/>
      <w:lvlJc w:val="left"/>
      <w:pPr>
        <w:ind w:left="720" w:hanging="360"/>
      </w:pPr>
    </w:lvl>
    <w:lvl w:ilvl="7" w:tplc="FD0C7920">
      <w:start w:val="1"/>
      <w:numFmt w:val="upperLetter"/>
      <w:lvlText w:val="%8)"/>
      <w:lvlJc w:val="left"/>
      <w:pPr>
        <w:ind w:left="720" w:hanging="360"/>
      </w:pPr>
    </w:lvl>
    <w:lvl w:ilvl="8" w:tplc="597A1048">
      <w:start w:val="1"/>
      <w:numFmt w:val="upperLetter"/>
      <w:lvlText w:val="%9)"/>
      <w:lvlJc w:val="left"/>
      <w:pPr>
        <w:ind w:left="720" w:hanging="360"/>
      </w:pPr>
    </w:lvl>
  </w:abstractNum>
  <w:abstractNum w:abstractNumId="10" w15:restartNumberingAfterBreak="0">
    <w:nsid w:val="3D8439BC"/>
    <w:multiLevelType w:val="hybridMultilevel"/>
    <w:tmpl w:val="289AF342"/>
    <w:lvl w:ilvl="0" w:tplc="B93834EE">
      <w:start w:val="4"/>
      <w:numFmt w:val="decimal"/>
      <w:lvlText w:val="%1."/>
      <w:lvlJc w:val="left"/>
      <w:pPr>
        <w:ind w:left="25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2E34AB5"/>
    <w:multiLevelType w:val="hybridMultilevel"/>
    <w:tmpl w:val="B00C64BA"/>
    <w:lvl w:ilvl="0" w:tplc="960A7D2A">
      <w:start w:val="1"/>
      <w:numFmt w:val="upperLetter"/>
      <w:lvlText w:val="%1)"/>
      <w:lvlJc w:val="left"/>
      <w:pPr>
        <w:ind w:left="720" w:hanging="360"/>
      </w:pPr>
    </w:lvl>
    <w:lvl w:ilvl="1" w:tplc="566AA752">
      <w:start w:val="1"/>
      <w:numFmt w:val="upperLetter"/>
      <w:lvlText w:val="%2)"/>
      <w:lvlJc w:val="left"/>
      <w:pPr>
        <w:ind w:left="720" w:hanging="360"/>
      </w:pPr>
    </w:lvl>
    <w:lvl w:ilvl="2" w:tplc="5F22F270">
      <w:start w:val="1"/>
      <w:numFmt w:val="upperLetter"/>
      <w:lvlText w:val="%3)"/>
      <w:lvlJc w:val="left"/>
      <w:pPr>
        <w:ind w:left="720" w:hanging="360"/>
      </w:pPr>
    </w:lvl>
    <w:lvl w:ilvl="3" w:tplc="36AA843A">
      <w:start w:val="1"/>
      <w:numFmt w:val="upperLetter"/>
      <w:lvlText w:val="%4)"/>
      <w:lvlJc w:val="left"/>
      <w:pPr>
        <w:ind w:left="720" w:hanging="360"/>
      </w:pPr>
    </w:lvl>
    <w:lvl w:ilvl="4" w:tplc="3E72058C">
      <w:start w:val="1"/>
      <w:numFmt w:val="upperLetter"/>
      <w:lvlText w:val="%5)"/>
      <w:lvlJc w:val="left"/>
      <w:pPr>
        <w:ind w:left="720" w:hanging="360"/>
      </w:pPr>
    </w:lvl>
    <w:lvl w:ilvl="5" w:tplc="1C6C9BFA">
      <w:start w:val="1"/>
      <w:numFmt w:val="upperLetter"/>
      <w:lvlText w:val="%6)"/>
      <w:lvlJc w:val="left"/>
      <w:pPr>
        <w:ind w:left="720" w:hanging="360"/>
      </w:pPr>
    </w:lvl>
    <w:lvl w:ilvl="6" w:tplc="5FD4AFF4">
      <w:start w:val="1"/>
      <w:numFmt w:val="upperLetter"/>
      <w:lvlText w:val="%7)"/>
      <w:lvlJc w:val="left"/>
      <w:pPr>
        <w:ind w:left="720" w:hanging="360"/>
      </w:pPr>
    </w:lvl>
    <w:lvl w:ilvl="7" w:tplc="907C7202">
      <w:start w:val="1"/>
      <w:numFmt w:val="upperLetter"/>
      <w:lvlText w:val="%8)"/>
      <w:lvlJc w:val="left"/>
      <w:pPr>
        <w:ind w:left="720" w:hanging="360"/>
      </w:pPr>
    </w:lvl>
    <w:lvl w:ilvl="8" w:tplc="1B9A44C0">
      <w:start w:val="1"/>
      <w:numFmt w:val="upperLetter"/>
      <w:lvlText w:val="%9)"/>
      <w:lvlJc w:val="left"/>
      <w:pPr>
        <w:ind w:left="720" w:hanging="360"/>
      </w:pPr>
    </w:lvl>
  </w:abstractNum>
  <w:abstractNum w:abstractNumId="12" w15:restartNumberingAfterBreak="0">
    <w:nsid w:val="52B82E5D"/>
    <w:multiLevelType w:val="hybridMultilevel"/>
    <w:tmpl w:val="41D8465A"/>
    <w:lvl w:ilvl="0" w:tplc="51A6C9CE">
      <w:start w:val="2"/>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68BF3C11"/>
    <w:multiLevelType w:val="hybridMultilevel"/>
    <w:tmpl w:val="7E8405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4105FA6"/>
    <w:multiLevelType w:val="hybridMultilevel"/>
    <w:tmpl w:val="4A2246C2"/>
    <w:lvl w:ilvl="0" w:tplc="04929E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8995644">
    <w:abstractNumId w:val="4"/>
  </w:num>
  <w:num w:numId="2" w16cid:durableId="216160893">
    <w:abstractNumId w:val="6"/>
  </w:num>
  <w:num w:numId="3" w16cid:durableId="1276714408">
    <w:abstractNumId w:val="5"/>
  </w:num>
  <w:num w:numId="4" w16cid:durableId="371349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916322">
    <w:abstractNumId w:val="14"/>
  </w:num>
  <w:num w:numId="6" w16cid:durableId="1222667324">
    <w:abstractNumId w:val="7"/>
  </w:num>
  <w:num w:numId="7" w16cid:durableId="672224851">
    <w:abstractNumId w:val="12"/>
  </w:num>
  <w:num w:numId="8" w16cid:durableId="19400194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24410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535152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991729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57140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33537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484324">
    <w:abstractNumId w:val="0"/>
  </w:num>
  <w:num w:numId="15" w16cid:durableId="2019382555">
    <w:abstractNumId w:val="11"/>
  </w:num>
  <w:num w:numId="16" w16cid:durableId="26180771">
    <w:abstractNumId w:val="9"/>
  </w:num>
  <w:num w:numId="17" w16cid:durableId="905261593">
    <w:abstractNumId w:val="2"/>
  </w:num>
  <w:num w:numId="18" w16cid:durableId="112097579">
    <w:abstractNumId w:val="13"/>
  </w:num>
  <w:num w:numId="19" w16cid:durableId="896361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D3"/>
    <w:rsid w:val="00005621"/>
    <w:rsid w:val="00023D30"/>
    <w:rsid w:val="000267A4"/>
    <w:rsid w:val="00027089"/>
    <w:rsid w:val="00035CE7"/>
    <w:rsid w:val="00046723"/>
    <w:rsid w:val="0005487B"/>
    <w:rsid w:val="00055192"/>
    <w:rsid w:val="0005531B"/>
    <w:rsid w:val="00081030"/>
    <w:rsid w:val="00082FBE"/>
    <w:rsid w:val="000A476B"/>
    <w:rsid w:val="000A51F2"/>
    <w:rsid w:val="000B0A55"/>
    <w:rsid w:val="000B0C64"/>
    <w:rsid w:val="000B559C"/>
    <w:rsid w:val="000B752B"/>
    <w:rsid w:val="000C1A07"/>
    <w:rsid w:val="000C4772"/>
    <w:rsid w:val="000D0130"/>
    <w:rsid w:val="000D2D0D"/>
    <w:rsid w:val="000D3709"/>
    <w:rsid w:val="000E76BC"/>
    <w:rsid w:val="000F4A82"/>
    <w:rsid w:val="000F6C89"/>
    <w:rsid w:val="00100103"/>
    <w:rsid w:val="00101450"/>
    <w:rsid w:val="001053BE"/>
    <w:rsid w:val="00106364"/>
    <w:rsid w:val="00110CC4"/>
    <w:rsid w:val="00111BEA"/>
    <w:rsid w:val="00120500"/>
    <w:rsid w:val="001207E8"/>
    <w:rsid w:val="001270C6"/>
    <w:rsid w:val="00127164"/>
    <w:rsid w:val="001279D1"/>
    <w:rsid w:val="001416D3"/>
    <w:rsid w:val="00141D13"/>
    <w:rsid w:val="001440EE"/>
    <w:rsid w:val="00147CF1"/>
    <w:rsid w:val="001504AB"/>
    <w:rsid w:val="00152603"/>
    <w:rsid w:val="001719F6"/>
    <w:rsid w:val="00174646"/>
    <w:rsid w:val="00177ABC"/>
    <w:rsid w:val="001834E4"/>
    <w:rsid w:val="001912B2"/>
    <w:rsid w:val="00191884"/>
    <w:rsid w:val="001B0DD4"/>
    <w:rsid w:val="001D14F2"/>
    <w:rsid w:val="001D20FA"/>
    <w:rsid w:val="001D47CD"/>
    <w:rsid w:val="001D535C"/>
    <w:rsid w:val="001E74FE"/>
    <w:rsid w:val="001F259F"/>
    <w:rsid w:val="001F391B"/>
    <w:rsid w:val="002074F4"/>
    <w:rsid w:val="00210766"/>
    <w:rsid w:val="00212DD7"/>
    <w:rsid w:val="00215C65"/>
    <w:rsid w:val="0024244B"/>
    <w:rsid w:val="002536B4"/>
    <w:rsid w:val="00260934"/>
    <w:rsid w:val="00260F94"/>
    <w:rsid w:val="0026544B"/>
    <w:rsid w:val="00267E78"/>
    <w:rsid w:val="00270D93"/>
    <w:rsid w:val="00272677"/>
    <w:rsid w:val="002731E8"/>
    <w:rsid w:val="00281254"/>
    <w:rsid w:val="00283F1A"/>
    <w:rsid w:val="002846F7"/>
    <w:rsid w:val="002A2752"/>
    <w:rsid w:val="002B786C"/>
    <w:rsid w:val="002C059B"/>
    <w:rsid w:val="002C0C32"/>
    <w:rsid w:val="002E0143"/>
    <w:rsid w:val="002E46B1"/>
    <w:rsid w:val="002E5A91"/>
    <w:rsid w:val="002F060E"/>
    <w:rsid w:val="002F24C1"/>
    <w:rsid w:val="002F6DBF"/>
    <w:rsid w:val="00300FFA"/>
    <w:rsid w:val="003028E4"/>
    <w:rsid w:val="00302B8D"/>
    <w:rsid w:val="003030F8"/>
    <w:rsid w:val="0031146B"/>
    <w:rsid w:val="00314F52"/>
    <w:rsid w:val="003235F0"/>
    <w:rsid w:val="00323FB9"/>
    <w:rsid w:val="003256EE"/>
    <w:rsid w:val="00335D57"/>
    <w:rsid w:val="00336076"/>
    <w:rsid w:val="0033623F"/>
    <w:rsid w:val="0033793A"/>
    <w:rsid w:val="00384F39"/>
    <w:rsid w:val="00385A35"/>
    <w:rsid w:val="003878D3"/>
    <w:rsid w:val="003978A0"/>
    <w:rsid w:val="003A264D"/>
    <w:rsid w:val="003A511A"/>
    <w:rsid w:val="003B1189"/>
    <w:rsid w:val="003B5D77"/>
    <w:rsid w:val="003C54DE"/>
    <w:rsid w:val="003C5AAD"/>
    <w:rsid w:val="003C6D90"/>
    <w:rsid w:val="003C772B"/>
    <w:rsid w:val="003D14DF"/>
    <w:rsid w:val="003D71A6"/>
    <w:rsid w:val="003E032C"/>
    <w:rsid w:val="003E1392"/>
    <w:rsid w:val="003F4D5B"/>
    <w:rsid w:val="00401ECA"/>
    <w:rsid w:val="00407232"/>
    <w:rsid w:val="00416D2E"/>
    <w:rsid w:val="0041737B"/>
    <w:rsid w:val="004267FC"/>
    <w:rsid w:val="00453B1C"/>
    <w:rsid w:val="00453F6E"/>
    <w:rsid w:val="00472C31"/>
    <w:rsid w:val="00474A4B"/>
    <w:rsid w:val="00475E6C"/>
    <w:rsid w:val="0048174F"/>
    <w:rsid w:val="004872D0"/>
    <w:rsid w:val="004945C7"/>
    <w:rsid w:val="00496BE6"/>
    <w:rsid w:val="004B0593"/>
    <w:rsid w:val="004B442E"/>
    <w:rsid w:val="004B48D5"/>
    <w:rsid w:val="004B602F"/>
    <w:rsid w:val="004D10E8"/>
    <w:rsid w:val="004D5F8E"/>
    <w:rsid w:val="004D7EA1"/>
    <w:rsid w:val="004E62BD"/>
    <w:rsid w:val="005069A8"/>
    <w:rsid w:val="00510A3B"/>
    <w:rsid w:val="00512A48"/>
    <w:rsid w:val="00512CBE"/>
    <w:rsid w:val="00514D5F"/>
    <w:rsid w:val="0051720C"/>
    <w:rsid w:val="00521573"/>
    <w:rsid w:val="00540C77"/>
    <w:rsid w:val="00545C2A"/>
    <w:rsid w:val="005507C9"/>
    <w:rsid w:val="00551E20"/>
    <w:rsid w:val="00553A2D"/>
    <w:rsid w:val="00553ED9"/>
    <w:rsid w:val="0055546D"/>
    <w:rsid w:val="0057427C"/>
    <w:rsid w:val="00575367"/>
    <w:rsid w:val="00581B17"/>
    <w:rsid w:val="005824A6"/>
    <w:rsid w:val="00585231"/>
    <w:rsid w:val="00585C69"/>
    <w:rsid w:val="00586CC2"/>
    <w:rsid w:val="00590FDC"/>
    <w:rsid w:val="00596AF0"/>
    <w:rsid w:val="005976DF"/>
    <w:rsid w:val="005A0574"/>
    <w:rsid w:val="005A26D9"/>
    <w:rsid w:val="005A6A0B"/>
    <w:rsid w:val="005A7932"/>
    <w:rsid w:val="005C0216"/>
    <w:rsid w:val="005C2B74"/>
    <w:rsid w:val="005C6DF5"/>
    <w:rsid w:val="005D06E7"/>
    <w:rsid w:val="005D4728"/>
    <w:rsid w:val="005D5603"/>
    <w:rsid w:val="005D6112"/>
    <w:rsid w:val="005F10A5"/>
    <w:rsid w:val="005F75B4"/>
    <w:rsid w:val="00611296"/>
    <w:rsid w:val="00620211"/>
    <w:rsid w:val="0062068A"/>
    <w:rsid w:val="00625008"/>
    <w:rsid w:val="0062555C"/>
    <w:rsid w:val="00632C2F"/>
    <w:rsid w:val="00643587"/>
    <w:rsid w:val="0064765F"/>
    <w:rsid w:val="00652296"/>
    <w:rsid w:val="0065298B"/>
    <w:rsid w:val="0066069D"/>
    <w:rsid w:val="0066084F"/>
    <w:rsid w:val="00671AA3"/>
    <w:rsid w:val="00680534"/>
    <w:rsid w:val="00692305"/>
    <w:rsid w:val="00693245"/>
    <w:rsid w:val="006950F9"/>
    <w:rsid w:val="006972C1"/>
    <w:rsid w:val="006A0B60"/>
    <w:rsid w:val="006A6252"/>
    <w:rsid w:val="006B0651"/>
    <w:rsid w:val="006B47D5"/>
    <w:rsid w:val="006C12B0"/>
    <w:rsid w:val="006C7947"/>
    <w:rsid w:val="006D0B43"/>
    <w:rsid w:val="006D63AF"/>
    <w:rsid w:val="006D75C4"/>
    <w:rsid w:val="006E3FDE"/>
    <w:rsid w:val="006F27DB"/>
    <w:rsid w:val="006F41FF"/>
    <w:rsid w:val="00703C4C"/>
    <w:rsid w:val="00730368"/>
    <w:rsid w:val="0073412A"/>
    <w:rsid w:val="00743CE7"/>
    <w:rsid w:val="00747972"/>
    <w:rsid w:val="00751082"/>
    <w:rsid w:val="00753962"/>
    <w:rsid w:val="00764308"/>
    <w:rsid w:val="007653FE"/>
    <w:rsid w:val="00767655"/>
    <w:rsid w:val="00770BDA"/>
    <w:rsid w:val="00792879"/>
    <w:rsid w:val="00792AC5"/>
    <w:rsid w:val="007A049D"/>
    <w:rsid w:val="007A4C49"/>
    <w:rsid w:val="007A554B"/>
    <w:rsid w:val="007B1210"/>
    <w:rsid w:val="007B1F7F"/>
    <w:rsid w:val="007B53F0"/>
    <w:rsid w:val="007B7BC8"/>
    <w:rsid w:val="007D6934"/>
    <w:rsid w:val="007E43F6"/>
    <w:rsid w:val="007E77EE"/>
    <w:rsid w:val="007F2607"/>
    <w:rsid w:val="007F4843"/>
    <w:rsid w:val="00800B91"/>
    <w:rsid w:val="00812AA0"/>
    <w:rsid w:val="00812AEC"/>
    <w:rsid w:val="00814277"/>
    <w:rsid w:val="00817C2C"/>
    <w:rsid w:val="00820E6C"/>
    <w:rsid w:val="008232FA"/>
    <w:rsid w:val="00833B7C"/>
    <w:rsid w:val="00835611"/>
    <w:rsid w:val="00836E1F"/>
    <w:rsid w:val="008430AB"/>
    <w:rsid w:val="00845EB1"/>
    <w:rsid w:val="008508C4"/>
    <w:rsid w:val="0085422E"/>
    <w:rsid w:val="00857574"/>
    <w:rsid w:val="00865931"/>
    <w:rsid w:val="008675D6"/>
    <w:rsid w:val="0087180F"/>
    <w:rsid w:val="00882DCA"/>
    <w:rsid w:val="0089651E"/>
    <w:rsid w:val="008A06E6"/>
    <w:rsid w:val="008A51AA"/>
    <w:rsid w:val="008A64F3"/>
    <w:rsid w:val="008B2D9D"/>
    <w:rsid w:val="008B3305"/>
    <w:rsid w:val="008B4D08"/>
    <w:rsid w:val="008D165C"/>
    <w:rsid w:val="008E78EB"/>
    <w:rsid w:val="008F3248"/>
    <w:rsid w:val="0090114F"/>
    <w:rsid w:val="0090182E"/>
    <w:rsid w:val="0090363A"/>
    <w:rsid w:val="00903AA4"/>
    <w:rsid w:val="00903D23"/>
    <w:rsid w:val="00904747"/>
    <w:rsid w:val="00910F04"/>
    <w:rsid w:val="00916F2B"/>
    <w:rsid w:val="009170FC"/>
    <w:rsid w:val="00920511"/>
    <w:rsid w:val="00923691"/>
    <w:rsid w:val="009254F0"/>
    <w:rsid w:val="00925D84"/>
    <w:rsid w:val="00930113"/>
    <w:rsid w:val="009313D6"/>
    <w:rsid w:val="00942969"/>
    <w:rsid w:val="00946AC1"/>
    <w:rsid w:val="00955174"/>
    <w:rsid w:val="009611D6"/>
    <w:rsid w:val="00962F52"/>
    <w:rsid w:val="0097567A"/>
    <w:rsid w:val="009844C9"/>
    <w:rsid w:val="00990F43"/>
    <w:rsid w:val="00991332"/>
    <w:rsid w:val="009A2CC3"/>
    <w:rsid w:val="009B386A"/>
    <w:rsid w:val="009B5112"/>
    <w:rsid w:val="009B5A99"/>
    <w:rsid w:val="009B7CCF"/>
    <w:rsid w:val="009C55B2"/>
    <w:rsid w:val="009D0AC4"/>
    <w:rsid w:val="009D3673"/>
    <w:rsid w:val="009D4B6B"/>
    <w:rsid w:val="009E300D"/>
    <w:rsid w:val="009E410B"/>
    <w:rsid w:val="00A001ED"/>
    <w:rsid w:val="00A00ED0"/>
    <w:rsid w:val="00A05087"/>
    <w:rsid w:val="00A0624F"/>
    <w:rsid w:val="00A12939"/>
    <w:rsid w:val="00A138C9"/>
    <w:rsid w:val="00A3063E"/>
    <w:rsid w:val="00A47572"/>
    <w:rsid w:val="00A5114D"/>
    <w:rsid w:val="00A56DF0"/>
    <w:rsid w:val="00A83E90"/>
    <w:rsid w:val="00A87DCF"/>
    <w:rsid w:val="00A90AF0"/>
    <w:rsid w:val="00A91196"/>
    <w:rsid w:val="00A95E12"/>
    <w:rsid w:val="00A97481"/>
    <w:rsid w:val="00AA1389"/>
    <w:rsid w:val="00AA2519"/>
    <w:rsid w:val="00AA280B"/>
    <w:rsid w:val="00AB32F1"/>
    <w:rsid w:val="00AC6217"/>
    <w:rsid w:val="00AD1EEC"/>
    <w:rsid w:val="00AD63B4"/>
    <w:rsid w:val="00AD68BA"/>
    <w:rsid w:val="00AD743B"/>
    <w:rsid w:val="00AD7B6E"/>
    <w:rsid w:val="00AE06FB"/>
    <w:rsid w:val="00AE32B7"/>
    <w:rsid w:val="00AE4AB4"/>
    <w:rsid w:val="00AE7D13"/>
    <w:rsid w:val="00AF0142"/>
    <w:rsid w:val="00AF378C"/>
    <w:rsid w:val="00B0080B"/>
    <w:rsid w:val="00B03B21"/>
    <w:rsid w:val="00B053C5"/>
    <w:rsid w:val="00B10721"/>
    <w:rsid w:val="00B108FD"/>
    <w:rsid w:val="00B1177E"/>
    <w:rsid w:val="00B2318C"/>
    <w:rsid w:val="00B23A01"/>
    <w:rsid w:val="00B26BB4"/>
    <w:rsid w:val="00B365E3"/>
    <w:rsid w:val="00B43D04"/>
    <w:rsid w:val="00B54A91"/>
    <w:rsid w:val="00B63168"/>
    <w:rsid w:val="00B86500"/>
    <w:rsid w:val="00BA3E36"/>
    <w:rsid w:val="00BB7310"/>
    <w:rsid w:val="00BF14B4"/>
    <w:rsid w:val="00BF7755"/>
    <w:rsid w:val="00C072B2"/>
    <w:rsid w:val="00C1007D"/>
    <w:rsid w:val="00C101A0"/>
    <w:rsid w:val="00C1347A"/>
    <w:rsid w:val="00C15C66"/>
    <w:rsid w:val="00C16EA5"/>
    <w:rsid w:val="00C20368"/>
    <w:rsid w:val="00C23A85"/>
    <w:rsid w:val="00C23D46"/>
    <w:rsid w:val="00C3173E"/>
    <w:rsid w:val="00C36316"/>
    <w:rsid w:val="00C37F18"/>
    <w:rsid w:val="00C53A94"/>
    <w:rsid w:val="00C55A67"/>
    <w:rsid w:val="00C91672"/>
    <w:rsid w:val="00C96044"/>
    <w:rsid w:val="00C97F91"/>
    <w:rsid w:val="00CC1960"/>
    <w:rsid w:val="00CC5223"/>
    <w:rsid w:val="00CD0A8B"/>
    <w:rsid w:val="00CF4768"/>
    <w:rsid w:val="00CF5D87"/>
    <w:rsid w:val="00D0034F"/>
    <w:rsid w:val="00D01AEB"/>
    <w:rsid w:val="00D02BA0"/>
    <w:rsid w:val="00D065E3"/>
    <w:rsid w:val="00D43E8E"/>
    <w:rsid w:val="00D463E7"/>
    <w:rsid w:val="00D50799"/>
    <w:rsid w:val="00D530EF"/>
    <w:rsid w:val="00D5673D"/>
    <w:rsid w:val="00D64C60"/>
    <w:rsid w:val="00D65678"/>
    <w:rsid w:val="00D80D6F"/>
    <w:rsid w:val="00D85906"/>
    <w:rsid w:val="00D95885"/>
    <w:rsid w:val="00D9729B"/>
    <w:rsid w:val="00DA013B"/>
    <w:rsid w:val="00DA762E"/>
    <w:rsid w:val="00DB0931"/>
    <w:rsid w:val="00DC0591"/>
    <w:rsid w:val="00DC58F7"/>
    <w:rsid w:val="00DE09BA"/>
    <w:rsid w:val="00DE14CF"/>
    <w:rsid w:val="00DE36B3"/>
    <w:rsid w:val="00DE679E"/>
    <w:rsid w:val="00DF04D7"/>
    <w:rsid w:val="00E00EEE"/>
    <w:rsid w:val="00E11BD3"/>
    <w:rsid w:val="00E11E1C"/>
    <w:rsid w:val="00E1371C"/>
    <w:rsid w:val="00E20066"/>
    <w:rsid w:val="00E303F5"/>
    <w:rsid w:val="00E43292"/>
    <w:rsid w:val="00E47177"/>
    <w:rsid w:val="00E52AF5"/>
    <w:rsid w:val="00E567B4"/>
    <w:rsid w:val="00E60759"/>
    <w:rsid w:val="00E71CC5"/>
    <w:rsid w:val="00E74ACD"/>
    <w:rsid w:val="00E80201"/>
    <w:rsid w:val="00E82F14"/>
    <w:rsid w:val="00E85A9C"/>
    <w:rsid w:val="00E9113C"/>
    <w:rsid w:val="00EA168E"/>
    <w:rsid w:val="00EA507F"/>
    <w:rsid w:val="00EA5992"/>
    <w:rsid w:val="00EB0BA6"/>
    <w:rsid w:val="00EB640C"/>
    <w:rsid w:val="00EC2E10"/>
    <w:rsid w:val="00ED226C"/>
    <w:rsid w:val="00EE087E"/>
    <w:rsid w:val="00EE3745"/>
    <w:rsid w:val="00EE48F0"/>
    <w:rsid w:val="00EF2933"/>
    <w:rsid w:val="00EF3575"/>
    <w:rsid w:val="00EF7887"/>
    <w:rsid w:val="00F01065"/>
    <w:rsid w:val="00F12D5F"/>
    <w:rsid w:val="00F167EE"/>
    <w:rsid w:val="00F218E7"/>
    <w:rsid w:val="00F21B51"/>
    <w:rsid w:val="00F24DD2"/>
    <w:rsid w:val="00F27BCA"/>
    <w:rsid w:val="00F32B40"/>
    <w:rsid w:val="00F42B77"/>
    <w:rsid w:val="00F600D3"/>
    <w:rsid w:val="00F60FA2"/>
    <w:rsid w:val="00F612C5"/>
    <w:rsid w:val="00F71D0A"/>
    <w:rsid w:val="00F73AE8"/>
    <w:rsid w:val="00F834BE"/>
    <w:rsid w:val="00F92B5E"/>
    <w:rsid w:val="00FA624D"/>
    <w:rsid w:val="00FB2DC8"/>
    <w:rsid w:val="00FB607C"/>
    <w:rsid w:val="00FB79F9"/>
    <w:rsid w:val="00FC20E1"/>
    <w:rsid w:val="00FC7150"/>
    <w:rsid w:val="00FD0B26"/>
    <w:rsid w:val="00FD7E6E"/>
    <w:rsid w:val="00FE2543"/>
    <w:rsid w:val="00FE2630"/>
    <w:rsid w:val="00FE7545"/>
    <w:rsid w:val="00FF1BF8"/>
    <w:rsid w:val="00FF3F8D"/>
    <w:rsid w:val="00FF5943"/>
    <w:rsid w:val="05155798"/>
    <w:rsid w:val="07CC4EFB"/>
    <w:rsid w:val="0B67E391"/>
    <w:rsid w:val="0B6CFCAB"/>
    <w:rsid w:val="0BF75780"/>
    <w:rsid w:val="0CA58D84"/>
    <w:rsid w:val="10C2C027"/>
    <w:rsid w:val="11C51B92"/>
    <w:rsid w:val="15BF8ADF"/>
    <w:rsid w:val="16716D37"/>
    <w:rsid w:val="16FC98EA"/>
    <w:rsid w:val="1914C6A8"/>
    <w:rsid w:val="1FF7CA86"/>
    <w:rsid w:val="20D13C9B"/>
    <w:rsid w:val="21D68E5A"/>
    <w:rsid w:val="21D95888"/>
    <w:rsid w:val="255A3214"/>
    <w:rsid w:val="2641B58D"/>
    <w:rsid w:val="275F483C"/>
    <w:rsid w:val="29562335"/>
    <w:rsid w:val="29CDD949"/>
    <w:rsid w:val="2B5236EB"/>
    <w:rsid w:val="2C8BD418"/>
    <w:rsid w:val="2E89D45A"/>
    <w:rsid w:val="30D3BF81"/>
    <w:rsid w:val="335DF553"/>
    <w:rsid w:val="341E65B9"/>
    <w:rsid w:val="35A7F61F"/>
    <w:rsid w:val="38A36BEC"/>
    <w:rsid w:val="3D08E456"/>
    <w:rsid w:val="3F32B906"/>
    <w:rsid w:val="42BF78EF"/>
    <w:rsid w:val="450F7BA9"/>
    <w:rsid w:val="45F754DF"/>
    <w:rsid w:val="461EE75A"/>
    <w:rsid w:val="4692F1D1"/>
    <w:rsid w:val="46CD7BE2"/>
    <w:rsid w:val="4CFAB810"/>
    <w:rsid w:val="4FF76849"/>
    <w:rsid w:val="54CFAB90"/>
    <w:rsid w:val="58798F9E"/>
    <w:rsid w:val="59660BC3"/>
    <w:rsid w:val="5AAF36E3"/>
    <w:rsid w:val="5B3A1D50"/>
    <w:rsid w:val="5C29FA10"/>
    <w:rsid w:val="5CD948F5"/>
    <w:rsid w:val="5FE3D928"/>
    <w:rsid w:val="617386D1"/>
    <w:rsid w:val="6262504A"/>
    <w:rsid w:val="63DE2E8E"/>
    <w:rsid w:val="66B0926B"/>
    <w:rsid w:val="6A023CD8"/>
    <w:rsid w:val="6BAB3361"/>
    <w:rsid w:val="6EBD697A"/>
    <w:rsid w:val="6F96AB8D"/>
    <w:rsid w:val="70AF06D4"/>
    <w:rsid w:val="733C9284"/>
    <w:rsid w:val="73DE9B52"/>
    <w:rsid w:val="7425F17F"/>
    <w:rsid w:val="749C9F26"/>
    <w:rsid w:val="77BE74FA"/>
    <w:rsid w:val="794E7224"/>
    <w:rsid w:val="7A1C88B1"/>
    <w:rsid w:val="7C2EF3E4"/>
    <w:rsid w:val="7E12E49F"/>
    <w:rsid w:val="7E2B5C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A58C"/>
  <w15:chartTrackingRefBased/>
  <w15:docId w15:val="{E1586EC5-F54D-4571-99AA-2E50A3FC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6D3"/>
    <w:pPr>
      <w:widowControl w:val="0"/>
      <w:spacing w:after="0" w:line="240" w:lineRule="auto"/>
    </w:pPr>
    <w:rPr>
      <w:rFonts w:ascii="Courier New" w:eastAsia="Times New Roman" w:hAnsi="Courier New" w:cs="Times New Roman"/>
      <w:snapToGrid w:val="0"/>
      <w:sz w:val="20"/>
      <w:szCs w:val="20"/>
      <w:lang w:val="es-ES"/>
    </w:rPr>
  </w:style>
  <w:style w:type="paragraph" w:styleId="Heading3">
    <w:name w:val="heading 3"/>
    <w:basedOn w:val="Normal"/>
    <w:next w:val="Normal"/>
    <w:link w:val="Heading3Char"/>
    <w:qFormat/>
    <w:rsid w:val="001416D3"/>
    <w:pPr>
      <w:keepNext/>
      <w:tabs>
        <w:tab w:val="left" w:pos="-1080"/>
      </w:tabs>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16D3"/>
    <w:rPr>
      <w:rFonts w:ascii="Tahoma" w:eastAsia="Times New Roman" w:hAnsi="Tahoma" w:cs="Times New Roman"/>
      <w:b/>
      <w:snapToGrid w:val="0"/>
      <w:sz w:val="28"/>
      <w:szCs w:val="20"/>
      <w:lang w:val="es-ES"/>
    </w:rPr>
  </w:style>
  <w:style w:type="paragraph" w:styleId="TOAHeading">
    <w:name w:val="toa heading"/>
    <w:basedOn w:val="Normal"/>
    <w:next w:val="Normal"/>
    <w:semiHidden/>
    <w:rsid w:val="001416D3"/>
    <w:pPr>
      <w:tabs>
        <w:tab w:val="right" w:pos="9360"/>
      </w:tabs>
      <w:suppressAutoHyphens/>
    </w:pPr>
  </w:style>
  <w:style w:type="paragraph" w:styleId="BlockText">
    <w:name w:val="Block Text"/>
    <w:basedOn w:val="Normal"/>
    <w:semiHidden/>
    <w:rsid w:val="001416D3"/>
    <w:pPr>
      <w:tabs>
        <w:tab w:val="left" w:pos="-720"/>
      </w:tabs>
      <w:suppressAutoHyphens/>
      <w:ind w:left="1440" w:right="1440"/>
      <w:jc w:val="both"/>
    </w:pPr>
    <w:rPr>
      <w:rFonts w:ascii="Arial" w:hAnsi="Arial"/>
      <w:b/>
      <w:spacing w:val="-3"/>
      <w:sz w:val="24"/>
    </w:rPr>
  </w:style>
  <w:style w:type="character" w:styleId="Hyperlink">
    <w:name w:val="Hyperlink"/>
    <w:uiPriority w:val="99"/>
    <w:rsid w:val="001416D3"/>
    <w:rPr>
      <w:color w:val="0000FF"/>
      <w:u w:val="single"/>
    </w:rPr>
  </w:style>
  <w:style w:type="paragraph" w:styleId="ListParagraph">
    <w:name w:val="List Paragraph"/>
    <w:basedOn w:val="Normal"/>
    <w:uiPriority w:val="34"/>
    <w:qFormat/>
    <w:rsid w:val="001416D3"/>
    <w:pPr>
      <w:ind w:left="720"/>
    </w:pPr>
  </w:style>
  <w:style w:type="paragraph" w:styleId="Header">
    <w:name w:val="header"/>
    <w:basedOn w:val="Normal"/>
    <w:link w:val="HeaderChar"/>
    <w:uiPriority w:val="99"/>
    <w:unhideWhenUsed/>
    <w:rsid w:val="001416D3"/>
    <w:pPr>
      <w:tabs>
        <w:tab w:val="center" w:pos="4680"/>
        <w:tab w:val="right" w:pos="9360"/>
      </w:tabs>
    </w:pPr>
  </w:style>
  <w:style w:type="character" w:customStyle="1" w:styleId="HeaderChar">
    <w:name w:val="Header Char"/>
    <w:basedOn w:val="DefaultParagraphFont"/>
    <w:link w:val="Header"/>
    <w:uiPriority w:val="99"/>
    <w:rsid w:val="001416D3"/>
    <w:rPr>
      <w:rFonts w:ascii="Courier New" w:eastAsia="Times New Roman" w:hAnsi="Courier New" w:cs="Times New Roman"/>
      <w:snapToGrid w:val="0"/>
      <w:sz w:val="20"/>
      <w:szCs w:val="20"/>
      <w:lang w:val="es-ES"/>
    </w:rPr>
  </w:style>
  <w:style w:type="character" w:styleId="CommentReference">
    <w:name w:val="annotation reference"/>
    <w:basedOn w:val="DefaultParagraphFont"/>
    <w:uiPriority w:val="99"/>
    <w:semiHidden/>
    <w:unhideWhenUsed/>
    <w:rsid w:val="009B386A"/>
    <w:rPr>
      <w:sz w:val="16"/>
      <w:szCs w:val="16"/>
    </w:rPr>
  </w:style>
  <w:style w:type="paragraph" w:styleId="CommentText">
    <w:name w:val="annotation text"/>
    <w:basedOn w:val="Normal"/>
    <w:link w:val="CommentTextChar"/>
    <w:uiPriority w:val="99"/>
    <w:unhideWhenUsed/>
    <w:rsid w:val="009B386A"/>
  </w:style>
  <w:style w:type="character" w:customStyle="1" w:styleId="CommentTextChar">
    <w:name w:val="Comment Text Char"/>
    <w:basedOn w:val="DefaultParagraphFont"/>
    <w:link w:val="CommentText"/>
    <w:uiPriority w:val="99"/>
    <w:rsid w:val="009B386A"/>
    <w:rPr>
      <w:rFonts w:ascii="Courier New" w:eastAsia="Times New Roman" w:hAnsi="Courier New" w:cs="Times New Roman"/>
      <w:snapToGrid w:val="0"/>
      <w:sz w:val="20"/>
      <w:szCs w:val="20"/>
      <w:lang w:val="es-ES"/>
    </w:rPr>
  </w:style>
  <w:style w:type="paragraph" w:styleId="CommentSubject">
    <w:name w:val="annotation subject"/>
    <w:basedOn w:val="CommentText"/>
    <w:next w:val="CommentText"/>
    <w:link w:val="CommentSubjectChar"/>
    <w:uiPriority w:val="99"/>
    <w:semiHidden/>
    <w:unhideWhenUsed/>
    <w:rsid w:val="009B386A"/>
    <w:rPr>
      <w:b/>
      <w:bCs/>
    </w:rPr>
  </w:style>
  <w:style w:type="character" w:customStyle="1" w:styleId="CommentSubjectChar">
    <w:name w:val="Comment Subject Char"/>
    <w:basedOn w:val="CommentTextChar"/>
    <w:link w:val="CommentSubject"/>
    <w:uiPriority w:val="99"/>
    <w:semiHidden/>
    <w:rsid w:val="009B386A"/>
    <w:rPr>
      <w:rFonts w:ascii="Courier New" w:eastAsia="Times New Roman" w:hAnsi="Courier New" w:cs="Times New Roman"/>
      <w:b/>
      <w:bCs/>
      <w:snapToGrid w:val="0"/>
      <w:sz w:val="20"/>
      <w:szCs w:val="20"/>
      <w:lang w:val="es-ES"/>
    </w:rPr>
  </w:style>
  <w:style w:type="paragraph" w:styleId="BalloonText">
    <w:name w:val="Balloon Text"/>
    <w:basedOn w:val="Normal"/>
    <w:link w:val="BalloonTextChar"/>
    <w:uiPriority w:val="99"/>
    <w:semiHidden/>
    <w:unhideWhenUsed/>
    <w:rsid w:val="009B3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86A"/>
    <w:rPr>
      <w:rFonts w:ascii="Segoe UI" w:eastAsia="Times New Roman" w:hAnsi="Segoe UI" w:cs="Segoe UI"/>
      <w:snapToGrid w:val="0"/>
      <w:sz w:val="18"/>
      <w:szCs w:val="18"/>
      <w:lang w:val="es-ES"/>
    </w:rPr>
  </w:style>
  <w:style w:type="paragraph" w:styleId="BodyTextIndent">
    <w:name w:val="Body Text Indent"/>
    <w:basedOn w:val="Normal"/>
    <w:link w:val="BodyTextIndentChar"/>
    <w:rsid w:val="0026544B"/>
    <w:pPr>
      <w:widowControl/>
      <w:ind w:left="720" w:hanging="360"/>
      <w:jc w:val="both"/>
    </w:pPr>
    <w:rPr>
      <w:rFonts w:ascii="Times New Roman" w:hAnsi="Times New Roman"/>
      <w:snapToGrid/>
      <w:sz w:val="24"/>
      <w:szCs w:val="24"/>
      <w:lang w:val="es-PR"/>
    </w:rPr>
  </w:style>
  <w:style w:type="character" w:customStyle="1" w:styleId="BodyTextIndentChar">
    <w:name w:val="Body Text Indent Char"/>
    <w:basedOn w:val="DefaultParagraphFont"/>
    <w:link w:val="BodyTextIndent"/>
    <w:rsid w:val="0026544B"/>
    <w:rPr>
      <w:rFonts w:ascii="Times New Roman" w:eastAsia="Times New Roman" w:hAnsi="Times New Roman" w:cs="Times New Roman"/>
      <w:sz w:val="24"/>
      <w:szCs w:val="24"/>
    </w:rPr>
  </w:style>
  <w:style w:type="paragraph" w:styleId="NoSpacing">
    <w:name w:val="No Spacing"/>
    <w:uiPriority w:val="1"/>
    <w:qFormat/>
    <w:rsid w:val="00BB7310"/>
    <w:pPr>
      <w:spacing w:after="0" w:line="240" w:lineRule="auto"/>
    </w:pPr>
    <w:rPr>
      <w:lang w:val="en-US"/>
    </w:rPr>
  </w:style>
  <w:style w:type="paragraph" w:customStyle="1" w:styleId="paragraph">
    <w:name w:val="paragraph"/>
    <w:basedOn w:val="Normal"/>
    <w:rsid w:val="00930113"/>
    <w:pPr>
      <w:widowControl/>
      <w:spacing w:before="100" w:beforeAutospacing="1" w:after="100" w:afterAutospacing="1"/>
    </w:pPr>
    <w:rPr>
      <w:rFonts w:ascii="Times New Roman" w:hAnsi="Times New Roman"/>
      <w:snapToGrid/>
      <w:sz w:val="24"/>
      <w:szCs w:val="24"/>
      <w:lang w:val="en-US"/>
    </w:rPr>
  </w:style>
  <w:style w:type="character" w:customStyle="1" w:styleId="normaltextrun">
    <w:name w:val="normaltextrun"/>
    <w:basedOn w:val="DefaultParagraphFont"/>
    <w:rsid w:val="00930113"/>
  </w:style>
  <w:style w:type="character" w:customStyle="1" w:styleId="eop">
    <w:name w:val="eop"/>
    <w:basedOn w:val="DefaultParagraphFont"/>
    <w:rsid w:val="00930113"/>
  </w:style>
  <w:style w:type="character" w:customStyle="1" w:styleId="scxw37050708">
    <w:name w:val="scxw37050708"/>
    <w:basedOn w:val="DefaultParagraphFont"/>
    <w:rsid w:val="00930113"/>
  </w:style>
  <w:style w:type="character" w:customStyle="1" w:styleId="cf01">
    <w:name w:val="cf01"/>
    <w:basedOn w:val="DefaultParagraphFont"/>
    <w:rsid w:val="005D06E7"/>
    <w:rPr>
      <w:rFonts w:ascii="Segoe UI" w:hAnsi="Segoe UI" w:cs="Segoe UI" w:hint="default"/>
      <w:sz w:val="18"/>
      <w:szCs w:val="18"/>
    </w:rPr>
  </w:style>
  <w:style w:type="paragraph" w:styleId="Revision">
    <w:name w:val="Revision"/>
    <w:hidden/>
    <w:uiPriority w:val="99"/>
    <w:semiHidden/>
    <w:rsid w:val="00792AC5"/>
    <w:pPr>
      <w:spacing w:after="0" w:line="240" w:lineRule="auto"/>
    </w:pPr>
    <w:rPr>
      <w:rFonts w:ascii="Courier New" w:eastAsia="Times New Roman" w:hAnsi="Courier New" w:cs="Times New Roman"/>
      <w:snapToGrid w:val="0"/>
      <w:sz w:val="20"/>
      <w:szCs w:val="20"/>
      <w:lang w:val="es-ES"/>
    </w:rPr>
  </w:style>
  <w:style w:type="paragraph" w:customStyle="1" w:styleId="Default">
    <w:name w:val="Default"/>
    <w:rsid w:val="00100103"/>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CF4768"/>
    <w:pPr>
      <w:tabs>
        <w:tab w:val="center" w:pos="4680"/>
        <w:tab w:val="right" w:pos="9360"/>
      </w:tabs>
    </w:pPr>
  </w:style>
  <w:style w:type="character" w:customStyle="1" w:styleId="FooterChar">
    <w:name w:val="Footer Char"/>
    <w:basedOn w:val="DefaultParagraphFont"/>
    <w:link w:val="Footer"/>
    <w:uiPriority w:val="99"/>
    <w:rsid w:val="00CF4768"/>
    <w:rPr>
      <w:rFonts w:ascii="Courier New" w:eastAsia="Times New Roman" w:hAnsi="Courier New" w:cs="Times New Roman"/>
      <w:snapToGrid w:val="0"/>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84773">
      <w:bodyDiv w:val="1"/>
      <w:marLeft w:val="0"/>
      <w:marRight w:val="0"/>
      <w:marTop w:val="0"/>
      <w:marBottom w:val="0"/>
      <w:divBdr>
        <w:top w:val="none" w:sz="0" w:space="0" w:color="auto"/>
        <w:left w:val="none" w:sz="0" w:space="0" w:color="auto"/>
        <w:bottom w:val="none" w:sz="0" w:space="0" w:color="auto"/>
        <w:right w:val="none" w:sz="0" w:space="0" w:color="auto"/>
      </w:divBdr>
    </w:div>
    <w:div w:id="396442891">
      <w:bodyDiv w:val="1"/>
      <w:marLeft w:val="0"/>
      <w:marRight w:val="0"/>
      <w:marTop w:val="0"/>
      <w:marBottom w:val="0"/>
      <w:divBdr>
        <w:top w:val="none" w:sz="0" w:space="0" w:color="auto"/>
        <w:left w:val="none" w:sz="0" w:space="0" w:color="auto"/>
        <w:bottom w:val="none" w:sz="0" w:space="0" w:color="auto"/>
        <w:right w:val="none" w:sz="0" w:space="0" w:color="auto"/>
      </w:divBdr>
    </w:div>
    <w:div w:id="440301929">
      <w:bodyDiv w:val="1"/>
      <w:marLeft w:val="0"/>
      <w:marRight w:val="0"/>
      <w:marTop w:val="0"/>
      <w:marBottom w:val="0"/>
      <w:divBdr>
        <w:top w:val="none" w:sz="0" w:space="0" w:color="auto"/>
        <w:left w:val="none" w:sz="0" w:space="0" w:color="auto"/>
        <w:bottom w:val="none" w:sz="0" w:space="0" w:color="auto"/>
        <w:right w:val="none" w:sz="0" w:space="0" w:color="auto"/>
      </w:divBdr>
    </w:div>
    <w:div w:id="551431208">
      <w:bodyDiv w:val="1"/>
      <w:marLeft w:val="0"/>
      <w:marRight w:val="0"/>
      <w:marTop w:val="0"/>
      <w:marBottom w:val="0"/>
      <w:divBdr>
        <w:top w:val="none" w:sz="0" w:space="0" w:color="auto"/>
        <w:left w:val="none" w:sz="0" w:space="0" w:color="auto"/>
        <w:bottom w:val="none" w:sz="0" w:space="0" w:color="auto"/>
        <w:right w:val="none" w:sz="0" w:space="0" w:color="auto"/>
      </w:divBdr>
    </w:div>
    <w:div w:id="1128161764">
      <w:bodyDiv w:val="1"/>
      <w:marLeft w:val="0"/>
      <w:marRight w:val="0"/>
      <w:marTop w:val="0"/>
      <w:marBottom w:val="0"/>
      <w:divBdr>
        <w:top w:val="none" w:sz="0" w:space="0" w:color="auto"/>
        <w:left w:val="none" w:sz="0" w:space="0" w:color="auto"/>
        <w:bottom w:val="none" w:sz="0" w:space="0" w:color="auto"/>
        <w:right w:val="none" w:sz="0" w:space="0" w:color="auto"/>
      </w:divBdr>
    </w:div>
    <w:div w:id="1482699497">
      <w:bodyDiv w:val="1"/>
      <w:marLeft w:val="0"/>
      <w:marRight w:val="0"/>
      <w:marTop w:val="0"/>
      <w:marBottom w:val="0"/>
      <w:divBdr>
        <w:top w:val="none" w:sz="0" w:space="0" w:color="auto"/>
        <w:left w:val="none" w:sz="0" w:space="0" w:color="auto"/>
        <w:bottom w:val="none" w:sz="0" w:space="0" w:color="auto"/>
        <w:right w:val="none" w:sz="0" w:space="0" w:color="auto"/>
      </w:divBdr>
    </w:div>
    <w:div w:id="1517385402">
      <w:bodyDiv w:val="1"/>
      <w:marLeft w:val="0"/>
      <w:marRight w:val="0"/>
      <w:marTop w:val="0"/>
      <w:marBottom w:val="0"/>
      <w:divBdr>
        <w:top w:val="none" w:sz="0" w:space="0" w:color="auto"/>
        <w:left w:val="none" w:sz="0" w:space="0" w:color="auto"/>
        <w:bottom w:val="none" w:sz="0" w:space="0" w:color="auto"/>
        <w:right w:val="none" w:sz="0" w:space="0" w:color="auto"/>
      </w:divBdr>
    </w:div>
    <w:div w:id="1591163116">
      <w:bodyDiv w:val="1"/>
      <w:marLeft w:val="0"/>
      <w:marRight w:val="0"/>
      <w:marTop w:val="0"/>
      <w:marBottom w:val="0"/>
      <w:divBdr>
        <w:top w:val="none" w:sz="0" w:space="0" w:color="auto"/>
        <w:left w:val="none" w:sz="0" w:space="0" w:color="auto"/>
        <w:bottom w:val="none" w:sz="0" w:space="0" w:color="auto"/>
        <w:right w:val="none" w:sz="0" w:space="0" w:color="auto"/>
      </w:divBdr>
    </w:div>
    <w:div w:id="1619528605">
      <w:bodyDiv w:val="1"/>
      <w:marLeft w:val="0"/>
      <w:marRight w:val="0"/>
      <w:marTop w:val="0"/>
      <w:marBottom w:val="0"/>
      <w:divBdr>
        <w:top w:val="none" w:sz="0" w:space="0" w:color="auto"/>
        <w:left w:val="none" w:sz="0" w:space="0" w:color="auto"/>
        <w:bottom w:val="none" w:sz="0" w:space="0" w:color="auto"/>
        <w:right w:val="none" w:sz="0" w:space="0" w:color="auto"/>
      </w:divBdr>
    </w:div>
    <w:div w:id="1663122299">
      <w:bodyDiv w:val="1"/>
      <w:marLeft w:val="0"/>
      <w:marRight w:val="0"/>
      <w:marTop w:val="0"/>
      <w:marBottom w:val="0"/>
      <w:divBdr>
        <w:top w:val="none" w:sz="0" w:space="0" w:color="auto"/>
        <w:left w:val="none" w:sz="0" w:space="0" w:color="auto"/>
        <w:bottom w:val="none" w:sz="0" w:space="0" w:color="auto"/>
        <w:right w:val="none" w:sz="0" w:space="0" w:color="auto"/>
      </w:divBdr>
    </w:div>
    <w:div w:id="1694724410">
      <w:bodyDiv w:val="1"/>
      <w:marLeft w:val="0"/>
      <w:marRight w:val="0"/>
      <w:marTop w:val="0"/>
      <w:marBottom w:val="0"/>
      <w:divBdr>
        <w:top w:val="none" w:sz="0" w:space="0" w:color="auto"/>
        <w:left w:val="none" w:sz="0" w:space="0" w:color="auto"/>
        <w:bottom w:val="none" w:sz="0" w:space="0" w:color="auto"/>
        <w:right w:val="none" w:sz="0" w:space="0" w:color="auto"/>
      </w:divBdr>
    </w:div>
    <w:div w:id="1711881168">
      <w:bodyDiv w:val="1"/>
      <w:marLeft w:val="0"/>
      <w:marRight w:val="0"/>
      <w:marTop w:val="0"/>
      <w:marBottom w:val="0"/>
      <w:divBdr>
        <w:top w:val="none" w:sz="0" w:space="0" w:color="auto"/>
        <w:left w:val="none" w:sz="0" w:space="0" w:color="auto"/>
        <w:bottom w:val="none" w:sz="0" w:space="0" w:color="auto"/>
        <w:right w:val="none" w:sz="0" w:space="0" w:color="auto"/>
      </w:divBdr>
    </w:div>
    <w:div w:id="212233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f6z xmlns="0fc12479-37dd-4c81-96c6-8fc5f82d53ef" xsi:nil="true"/>
    <año1 xmlns="e78e2f49-155d-4656-925d-80894d551a1e">2025</año1>
    <Year1 xmlns="e78e2f49-155d-4656-925d-80894d551a1e">2025</Year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2254A26576D4390F9657676796FCC" ma:contentTypeVersion="2" ma:contentTypeDescription="Create a new document." ma:contentTypeScope="" ma:versionID="a339e9908133bd23b48bd32e52219917">
  <xsd:schema xmlns:xsd="http://www.w3.org/2001/XMLSchema" xmlns:xs="http://www.w3.org/2001/XMLSchema" xmlns:p="http://schemas.microsoft.com/office/2006/metadata/properties" xmlns:ns2="e78e2f49-155d-4656-925d-80894d551a1e" xmlns:ns3="0fc12479-37dd-4c81-96c6-8fc5f82d53ef" targetNamespace="http://schemas.microsoft.com/office/2006/metadata/properties" ma:root="true" ma:fieldsID="3f8f1896cf30a81cca63821fb9d84dfc" ns2:_="" ns3:_="">
    <xsd:import namespace="e78e2f49-155d-4656-925d-80894d551a1e"/>
    <xsd:import namespace="0fc12479-37dd-4c81-96c6-8fc5f82d53ef"/>
    <xsd:element name="properties">
      <xsd:complexType>
        <xsd:sequence>
          <xsd:element name="documentManagement">
            <xsd:complexType>
              <xsd:all>
                <xsd:element ref="ns2:año1" minOccurs="0"/>
                <xsd:element ref="ns2:Year1" minOccurs="0"/>
                <xsd:element ref="ns2:SharedWithUsers" minOccurs="0"/>
                <xsd:element ref="ns3:tf6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e2f49-155d-4656-925d-80894d551a1e" elementFormDefault="qualified">
    <xsd:import namespace="http://schemas.microsoft.com/office/2006/documentManagement/types"/>
    <xsd:import namespace="http://schemas.microsoft.com/office/infopath/2007/PartnerControls"/>
    <xsd:element name="año1" ma:index="8" nillable="true" ma:displayName="año" ma:internalName="a_x00f1_o1">
      <xsd:simpleType>
        <xsd:restriction base="dms:Text">
          <xsd:maxLength value="255"/>
        </xsd:restriction>
      </xsd:simpleType>
    </xsd:element>
    <xsd:element name="Year1" ma:index="9" nillable="true" ma:displayName="Year" ma:internalName="Year1">
      <xsd:simpleType>
        <xsd:restriction base="dms:Text">
          <xsd:maxLength value="255"/>
        </xsd:restrictio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c12479-37dd-4c81-96c6-8fc5f82d53ef" elementFormDefault="qualified">
    <xsd:import namespace="http://schemas.microsoft.com/office/2006/documentManagement/types"/>
    <xsd:import namespace="http://schemas.microsoft.com/office/infopath/2007/PartnerControls"/>
    <xsd:element name="tf6z" ma:index="11" nillable="true" ma:displayName="Date and Time" ma:internalName="tf6z">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773E3-1B79-4A19-B0E3-6DD5FCDCA034}">
  <ds:schemaRefs>
    <ds:schemaRef ds:uri="http://schemas.microsoft.com/sharepoint/v3/contenttype/forms"/>
  </ds:schemaRefs>
</ds:datastoreItem>
</file>

<file path=customXml/itemProps2.xml><?xml version="1.0" encoding="utf-8"?>
<ds:datastoreItem xmlns:ds="http://schemas.openxmlformats.org/officeDocument/2006/customXml" ds:itemID="{6C84AEC9-82B3-4E21-A94D-AB3C1155B60F}">
  <ds:schemaRefs>
    <ds:schemaRef ds:uri="http://schemas.microsoft.com/office/2006/metadata/properties"/>
    <ds:schemaRef ds:uri="http://schemas.microsoft.com/office/infopath/2007/PartnerControls"/>
    <ds:schemaRef ds:uri="a88d98c8-72f1-4d60-bf9b-ccf1f2491c4e"/>
    <ds:schemaRef ds:uri="0366807b-3476-4c65-b097-a68aed34dce1"/>
  </ds:schemaRefs>
</ds:datastoreItem>
</file>

<file path=customXml/itemProps3.xml><?xml version="1.0" encoding="utf-8"?>
<ds:datastoreItem xmlns:ds="http://schemas.openxmlformats.org/officeDocument/2006/customXml" ds:itemID="{2F5E0FD0-3749-4D35-8D3E-EE3B5AD42B64}"/>
</file>

<file path=customXml/itemProps4.xml><?xml version="1.0" encoding="utf-8"?>
<ds:datastoreItem xmlns:ds="http://schemas.openxmlformats.org/officeDocument/2006/customXml" ds:itemID="{FB3A9B47-7F17-4D0D-987C-A86BE70B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1569</Words>
  <Characters>8631</Characters>
  <Application>Microsoft Office Word</Application>
  <DocSecurity>0</DocSecurity>
  <Lines>71</Lines>
  <Paragraphs>20</Paragraphs>
  <ScaleCrop>false</ScaleCrop>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01-2025 AT MODELO CONVO</dc:title>
  <dc:subject/>
  <dc:creator>Rina Marrero Jusino</dc:creator>
  <cp:keywords/>
  <dc:description/>
  <cp:lastModifiedBy>Marcos Javier Andrade Ravelo</cp:lastModifiedBy>
  <cp:revision>15</cp:revision>
  <cp:lastPrinted>2025-05-09T14:56:00Z</cp:lastPrinted>
  <dcterms:created xsi:type="dcterms:W3CDTF">2025-05-12T21:19:00Z</dcterms:created>
  <dcterms:modified xsi:type="dcterms:W3CDTF">2025-06-30T19:29:00Z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0x0101001D62254A26576D4390F9657676796FCC</vt:lpwstr>
  </property>
  <property fmtid="{D5CDD505-2E9C-101B-9397-08002B2CF9AE}" pid="3" name="MediaServiceImageTags">
    <vt:lpwstr/>
  </property>
</Properties>
</file>